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223785"/>
    <w:p w14:paraId="7C1EAD1A" w14:textId="7EF8C631" w:rsidR="009359C7" w:rsidRDefault="00F220B2" w:rsidP="00103809">
      <w:pPr>
        <w:pStyle w:val="Heading1"/>
        <w:rPr>
          <w:rFonts w:ascii="Corbel" w:eastAsiaTheme="minorEastAsia" w:hAnsi="Corbel" w:cs="Arial"/>
          <w:b/>
          <w:smallCaps/>
          <w:color w:val="000000" w:themeColor="text1"/>
        </w:rPr>
      </w:pPr>
      <w:r>
        <w:rPr>
          <w:rFonts w:ascii="Corbel" w:eastAsiaTheme="minorEastAsia" w:hAnsi="Corbel" w:cs="Arial"/>
          <w:b/>
          <w:smallCaps/>
          <w:noProof/>
          <w:color w:val="385623" w:themeColor="accent6" w:themeShade="80"/>
          <w:lang w:eastAsia="en-IE"/>
        </w:rPr>
        <mc:AlternateContent>
          <mc:Choice Requires="wps">
            <w:drawing>
              <wp:anchor distT="0" distB="0" distL="114300" distR="114300" simplePos="0" relativeHeight="251660288" behindDoc="0" locked="0" layoutInCell="1" allowOverlap="1" wp14:anchorId="28D84C99" wp14:editId="576A5EBC">
                <wp:simplePos x="0" y="0"/>
                <wp:positionH relativeFrom="column">
                  <wp:posOffset>-457200</wp:posOffset>
                </wp:positionH>
                <wp:positionV relativeFrom="paragraph">
                  <wp:posOffset>-207034</wp:posOffset>
                </wp:positionV>
                <wp:extent cx="1587260" cy="1362974"/>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7260" cy="1362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C5D5A" w14:textId="390A1A2E" w:rsidR="00F220B2" w:rsidRDefault="00F220B2">
                            <w:r>
                              <w:rPr>
                                <w:noProof/>
                                <w:lang w:eastAsia="en-IE"/>
                              </w:rPr>
                              <w:drawing>
                                <wp:inline distT="0" distB="0" distL="0" distR="0" wp14:anchorId="539B3160" wp14:editId="03C2017A">
                                  <wp:extent cx="1270000" cy="115125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1151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D84C99" id="_x0000_t202" coordsize="21600,21600" o:spt="202" path="m,l,21600r21600,l21600,xe">
                <v:stroke joinstyle="miter"/>
                <v:path gradientshapeok="t" o:connecttype="rect"/>
              </v:shapetype>
              <v:shape id="Text Box 1" o:spid="_x0000_s1026" type="#_x0000_t202" style="position:absolute;margin-left:-36pt;margin-top:-16.3pt;width:12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" filled="f" stroked="f" strokeweight=".5pt">
                <v:textbox>
                  <w:txbxContent>
                    <w:p w14:paraId="686C5D5A" w14:textId="390A1A2E" w:rsidR="00F220B2" w:rsidRDefault="00F220B2">
                      <w:r>
                        <w:rPr>
                          <w:noProof/>
                          <w:lang w:eastAsia="en-IE"/>
                        </w:rPr>
                        <w:drawing>
                          <wp:inline distT="0" distB="0" distL="0" distR="0" wp14:anchorId="539B3160" wp14:editId="03C2017A">
                            <wp:extent cx="1270000" cy="115125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00" cy="1151255"/>
                                    </a:xfrm>
                                    <a:prstGeom prst="rect">
                                      <a:avLst/>
                                    </a:prstGeom>
                                  </pic:spPr>
                                </pic:pic>
                              </a:graphicData>
                            </a:graphic>
                          </wp:inline>
                        </w:drawing>
                      </w:r>
                    </w:p>
                  </w:txbxContent>
                </v:textbox>
              </v:shape>
            </w:pict>
          </mc:Fallback>
        </mc:AlternateContent>
      </w:r>
      <w:r w:rsidR="0042240C">
        <w:rPr>
          <w:rFonts w:ascii="Corbel" w:eastAsiaTheme="minorEastAsia" w:hAnsi="Corbel" w:cs="Arial"/>
          <w:b/>
          <w:smallCaps/>
          <w:noProof/>
          <w:color w:val="385623" w:themeColor="accent6" w:themeShade="80"/>
          <w:lang w:eastAsia="en-IE"/>
        </w:rPr>
        <mc:AlternateContent>
          <mc:Choice Requires="wps">
            <w:drawing>
              <wp:anchor distT="0" distB="0" distL="114300" distR="114300" simplePos="0" relativeHeight="251659264" behindDoc="0" locked="0" layoutInCell="1" allowOverlap="1" wp14:anchorId="370A81C5" wp14:editId="0A899CF2">
                <wp:simplePos x="0" y="0"/>
                <wp:positionH relativeFrom="margin">
                  <wp:align>right</wp:align>
                </wp:positionH>
                <wp:positionV relativeFrom="paragraph">
                  <wp:posOffset>0</wp:posOffset>
                </wp:positionV>
                <wp:extent cx="1143000" cy="11969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143000" cy="119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F502" w14:textId="0D208458" w:rsidR="0042240C" w:rsidRDefault="0042240C">
                            <w:r>
                              <w:rPr>
                                <w:noProof/>
                                <w:lang w:eastAsia="en-IE"/>
                              </w:rPr>
                              <w:drawing>
                                <wp:inline distT="0" distB="0" distL="0" distR="0" wp14:anchorId="3381D8F2" wp14:editId="7A3EBA56">
                                  <wp:extent cx="935174"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Conleths FXD.png"/>
                                          <pic:cNvPicPr/>
                                        </pic:nvPicPr>
                                        <pic:blipFill>
                                          <a:blip r:embed="rId13">
                                            <a:extLst>
                                              <a:ext uri="{28A0092B-C50C-407E-A947-70E740481C1C}">
                                                <a14:useLocalDpi xmlns:a14="http://schemas.microsoft.com/office/drawing/2010/main" val="0"/>
                                              </a:ext>
                                            </a:extLst>
                                          </a:blip>
                                          <a:stretch>
                                            <a:fillRect/>
                                          </a:stretch>
                                        </pic:blipFill>
                                        <pic:spPr>
                                          <a:xfrm>
                                            <a:off x="0" y="0"/>
                                            <a:ext cx="941620" cy="1074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81C5" id="_x0000_t202" coordsize="21600,21600" o:spt="202" path="m,l,21600r21600,l21600,xe">
                <v:stroke joinstyle="miter"/>
                <v:path gradientshapeok="t" o:connecttype="rect"/>
              </v:shapetype>
              <v:shape id="Text Box 2" o:spid="_x0000_s1026" type="#_x0000_t202" style="position:absolute;margin-left:38.8pt;margin-top:0;width:90pt;height:9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" fillcolor="white [3201]" stroked="f" strokeweight=".5pt">
                <v:textbox>
                  <w:txbxContent>
                    <w:p w14:paraId="01FAF502" w14:textId="0D208458" w:rsidR="0042240C" w:rsidRDefault="0042240C">
                      <w:r>
                        <w:rPr>
                          <w:noProof/>
                          <w:lang w:eastAsia="en-IE"/>
                        </w:rPr>
                        <w:drawing>
                          <wp:inline distT="0" distB="0" distL="0" distR="0" wp14:anchorId="3381D8F2" wp14:editId="7A3EBA56">
                            <wp:extent cx="935174"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Conleths FXD.png"/>
                                    <pic:cNvPicPr/>
                                  </pic:nvPicPr>
                                  <pic:blipFill>
                                    <a:blip r:embed="rId14">
                                      <a:extLst>
                                        <a:ext uri="{28A0092B-C50C-407E-A947-70E740481C1C}">
                                          <a14:useLocalDpi xmlns:a14="http://schemas.microsoft.com/office/drawing/2010/main" val="0"/>
                                        </a:ext>
                                      </a:extLst>
                                    </a:blip>
                                    <a:stretch>
                                      <a:fillRect/>
                                    </a:stretch>
                                  </pic:blipFill>
                                  <pic:spPr>
                                    <a:xfrm>
                                      <a:off x="0" y="0"/>
                                      <a:ext cx="941620" cy="1074153"/>
                                    </a:xfrm>
                                    <a:prstGeom prst="rect">
                                      <a:avLst/>
                                    </a:prstGeom>
                                  </pic:spPr>
                                </pic:pic>
                              </a:graphicData>
                            </a:graphic>
                          </wp:inline>
                        </w:drawing>
                      </w:r>
                    </w:p>
                  </w:txbxContent>
                </v:textbox>
                <w10:wrap anchorx="margin"/>
              </v:shape>
            </w:pict>
          </mc:Fallback>
        </mc:AlternateContent>
      </w:r>
      <w:r w:rsidR="0042240C">
        <w:rPr>
          <w:rFonts w:ascii="Corbel" w:eastAsiaTheme="minorEastAsia" w:hAnsi="Corbel" w:cs="Arial"/>
          <w:b/>
          <w:smallCaps/>
          <w:color w:val="385623" w:themeColor="accent6" w:themeShade="80"/>
        </w:rPr>
        <w:t xml:space="preserve">              </w:t>
      </w:r>
      <w:r w:rsidR="0075370B">
        <w:rPr>
          <w:rFonts w:ascii="Corbel" w:eastAsiaTheme="minorEastAsia" w:hAnsi="Corbel" w:cs="Arial"/>
          <w:b/>
          <w:smallCaps/>
          <w:color w:val="385623" w:themeColor="accent6" w:themeShade="80"/>
        </w:rPr>
        <w:t xml:space="preserve">                            </w:t>
      </w:r>
      <w:r w:rsidR="00B90B41" w:rsidRPr="0042240C">
        <w:rPr>
          <w:rFonts w:ascii="Corbel" w:eastAsiaTheme="minorEastAsia" w:hAnsi="Corbel" w:cs="Arial"/>
          <w:b/>
          <w:smallCaps/>
          <w:color w:val="000000" w:themeColor="text1"/>
        </w:rPr>
        <w:t xml:space="preserve">School </w:t>
      </w:r>
      <w:r w:rsidR="00C56AF5" w:rsidRPr="0042240C">
        <w:rPr>
          <w:rFonts w:ascii="Corbel" w:eastAsiaTheme="minorEastAsia" w:hAnsi="Corbel" w:cs="Arial"/>
          <w:b/>
          <w:smallCaps/>
          <w:color w:val="000000" w:themeColor="text1"/>
        </w:rPr>
        <w:t>A</w:t>
      </w:r>
      <w:r w:rsidR="002B7446" w:rsidRPr="0042240C">
        <w:rPr>
          <w:rFonts w:ascii="Corbel" w:eastAsiaTheme="minorEastAsia" w:hAnsi="Corbel" w:cs="Arial"/>
          <w:b/>
          <w:smallCaps/>
          <w:color w:val="000000" w:themeColor="text1"/>
        </w:rPr>
        <w:t xml:space="preserve">dmission </w:t>
      </w:r>
      <w:r w:rsidR="00C56AF5" w:rsidRPr="0042240C">
        <w:rPr>
          <w:rFonts w:ascii="Corbel" w:eastAsiaTheme="minorEastAsia" w:hAnsi="Corbel" w:cs="Arial"/>
          <w:b/>
          <w:smallCaps/>
          <w:color w:val="000000" w:themeColor="text1"/>
        </w:rPr>
        <w:t>P</w:t>
      </w:r>
      <w:r w:rsidR="002B7446" w:rsidRPr="0042240C">
        <w:rPr>
          <w:rFonts w:ascii="Corbel" w:eastAsiaTheme="minorEastAsia" w:hAnsi="Corbel" w:cs="Arial"/>
          <w:b/>
          <w:smallCaps/>
          <w:color w:val="000000" w:themeColor="text1"/>
        </w:rPr>
        <w:t>olicy</w:t>
      </w:r>
      <w:bookmarkEnd w:id="0"/>
      <w:r w:rsidR="009359C7">
        <w:rPr>
          <w:rFonts w:ascii="Corbel" w:eastAsiaTheme="minorEastAsia" w:hAnsi="Corbel" w:cs="Arial"/>
          <w:b/>
          <w:smallCaps/>
          <w:color w:val="000000" w:themeColor="text1"/>
        </w:rPr>
        <w:t xml:space="preserve"> of </w:t>
      </w:r>
    </w:p>
    <w:p w14:paraId="0A9C45A0" w14:textId="1A5B3AC5" w:rsidR="002B7446" w:rsidRPr="0042240C" w:rsidRDefault="009359C7" w:rsidP="009359C7">
      <w:pPr>
        <w:pStyle w:val="Heading1"/>
        <w:rPr>
          <w:rFonts w:ascii="Corbel" w:eastAsiaTheme="minorEastAsia" w:hAnsi="Corbel" w:cs="Arial"/>
          <w:b/>
          <w:smallCaps/>
          <w:color w:val="000000" w:themeColor="text1"/>
        </w:rPr>
      </w:pPr>
      <w:r>
        <w:rPr>
          <w:rFonts w:ascii="Corbel" w:eastAsiaTheme="minorEastAsia" w:hAnsi="Corbel" w:cs="Arial"/>
          <w:b/>
          <w:smallCaps/>
          <w:color w:val="000000" w:themeColor="text1"/>
        </w:rPr>
        <w:t xml:space="preserve">         </w:t>
      </w:r>
      <w:r w:rsidR="0075370B">
        <w:rPr>
          <w:rFonts w:ascii="Corbel" w:eastAsiaTheme="minorEastAsia" w:hAnsi="Corbel" w:cs="Arial"/>
          <w:b/>
          <w:smallCaps/>
          <w:color w:val="000000" w:themeColor="text1"/>
        </w:rPr>
        <w:t xml:space="preserve">                             </w:t>
      </w:r>
      <w:r>
        <w:rPr>
          <w:rFonts w:ascii="Corbel" w:eastAsiaTheme="minorEastAsia" w:hAnsi="Corbel" w:cs="Arial"/>
          <w:b/>
          <w:smallCaps/>
          <w:color w:val="000000" w:themeColor="text1"/>
        </w:rPr>
        <w:t>St. Conleth’s National School</w:t>
      </w:r>
      <w:r w:rsidR="00555174" w:rsidRPr="0042240C">
        <w:rPr>
          <w:rFonts w:ascii="Corbel" w:eastAsiaTheme="minorEastAsia" w:hAnsi="Corbel" w:cs="Arial"/>
          <w:b/>
          <w:smallCaps/>
          <w:color w:val="000000" w:themeColor="text1"/>
        </w:rPr>
        <w:tab/>
      </w:r>
      <w:r w:rsidR="00555174" w:rsidRPr="0042240C">
        <w:rPr>
          <w:rFonts w:ascii="Corbel" w:eastAsiaTheme="minorEastAsia" w:hAnsi="Corbel" w:cs="Arial"/>
          <w:b/>
          <w:smallCaps/>
          <w:color w:val="000000" w:themeColor="text1"/>
        </w:rPr>
        <w:tab/>
      </w:r>
    </w:p>
    <w:p w14:paraId="2827C918" w14:textId="77777777" w:rsidR="00555174" w:rsidRDefault="00555174" w:rsidP="00555174"/>
    <w:p w14:paraId="195A5984" w14:textId="77777777" w:rsidR="00555174" w:rsidRPr="00555174" w:rsidRDefault="00555174" w:rsidP="00555174"/>
    <w:p w14:paraId="0135A5A3" w14:textId="104C7512" w:rsidR="00987EFD" w:rsidRPr="0042240C" w:rsidRDefault="008153FD" w:rsidP="00B25802">
      <w:pPr>
        <w:spacing w:after="0" w:line="240" w:lineRule="auto"/>
        <w:jc w:val="both"/>
        <w:rPr>
          <w:rFonts w:ascii="Corbel" w:eastAsiaTheme="minorEastAsia" w:hAnsi="Corbel" w:cs="Arial"/>
          <w:b/>
          <w:smallCaps/>
          <w:color w:val="000000" w:themeColor="text1"/>
          <w:sz w:val="28"/>
          <w:szCs w:val="28"/>
        </w:rPr>
      </w:pPr>
      <w:r w:rsidRPr="0042240C">
        <w:rPr>
          <w:rFonts w:ascii="Corbel" w:eastAsiaTheme="minorEastAsia" w:hAnsi="Corbel" w:cs="Arial"/>
          <w:b/>
          <w:smallCaps/>
          <w:color w:val="000000" w:themeColor="text1"/>
          <w:sz w:val="28"/>
          <w:szCs w:val="28"/>
        </w:rPr>
        <w:t>Name of School</w:t>
      </w:r>
      <w:r w:rsidR="00B90B41" w:rsidRPr="0042240C">
        <w:rPr>
          <w:rFonts w:ascii="Corbel" w:eastAsiaTheme="minorEastAsia" w:hAnsi="Corbel" w:cs="Arial"/>
          <w:b/>
          <w:smallCaps/>
          <w:color w:val="000000" w:themeColor="text1"/>
          <w:sz w:val="28"/>
          <w:szCs w:val="28"/>
        </w:rPr>
        <w:t>:</w:t>
      </w:r>
      <w:r w:rsidR="0042240C" w:rsidRPr="0042240C">
        <w:rPr>
          <w:rFonts w:ascii="Corbel" w:eastAsiaTheme="minorEastAsia" w:hAnsi="Corbel" w:cs="Arial"/>
          <w:b/>
          <w:smallCaps/>
          <w:color w:val="000000" w:themeColor="text1"/>
          <w:sz w:val="28"/>
          <w:szCs w:val="28"/>
        </w:rPr>
        <w:t xml:space="preserve"> </w:t>
      </w:r>
      <w:r w:rsidR="0042240C" w:rsidRPr="0042240C">
        <w:rPr>
          <w:rFonts w:ascii="Corbel" w:eastAsiaTheme="minorEastAsia" w:hAnsi="Corbel" w:cs="Arial"/>
          <w:bCs/>
          <w:color w:val="000000" w:themeColor="text1"/>
          <w:sz w:val="28"/>
          <w:szCs w:val="28"/>
        </w:rPr>
        <w:t>St. Conleth’s National School</w:t>
      </w:r>
    </w:p>
    <w:p w14:paraId="7B6CED18" w14:textId="1CD0B2E6" w:rsidR="008153FD" w:rsidRPr="0042240C" w:rsidRDefault="008153FD" w:rsidP="00B25802">
      <w:pPr>
        <w:spacing w:after="0" w:line="240" w:lineRule="auto"/>
        <w:jc w:val="both"/>
        <w:rPr>
          <w:rFonts w:ascii="Corbel" w:eastAsiaTheme="minorEastAsia" w:hAnsi="Corbel" w:cs="Arial"/>
          <w:b/>
          <w:smallCaps/>
          <w:color w:val="000000" w:themeColor="text1"/>
          <w:sz w:val="28"/>
          <w:szCs w:val="28"/>
        </w:rPr>
      </w:pPr>
    </w:p>
    <w:p w14:paraId="0D6BDABA" w14:textId="429AA2CB" w:rsidR="008153FD" w:rsidRPr="0042240C" w:rsidRDefault="008153FD" w:rsidP="0042240C">
      <w:pPr>
        <w:tabs>
          <w:tab w:val="left" w:pos="1635"/>
        </w:tabs>
        <w:spacing w:after="0" w:line="240" w:lineRule="auto"/>
        <w:jc w:val="both"/>
        <w:rPr>
          <w:rFonts w:ascii="Corbel" w:eastAsiaTheme="minorEastAsia" w:hAnsi="Corbel" w:cs="Arial"/>
          <w:smallCaps/>
          <w:color w:val="000000" w:themeColor="text1"/>
          <w:sz w:val="28"/>
          <w:szCs w:val="28"/>
        </w:rPr>
      </w:pPr>
      <w:r w:rsidRPr="0042240C">
        <w:rPr>
          <w:rFonts w:ascii="Corbel" w:eastAsiaTheme="minorEastAsia" w:hAnsi="Corbel" w:cs="Arial"/>
          <w:b/>
          <w:smallCaps/>
          <w:color w:val="000000" w:themeColor="text1"/>
          <w:sz w:val="28"/>
          <w:szCs w:val="28"/>
        </w:rPr>
        <w:t>Address</w:t>
      </w:r>
      <w:r w:rsidR="0042240C" w:rsidRPr="0042240C">
        <w:rPr>
          <w:rFonts w:ascii="Corbel" w:eastAsiaTheme="minorEastAsia" w:hAnsi="Corbel" w:cs="Arial"/>
          <w:b/>
          <w:smallCaps/>
          <w:color w:val="000000" w:themeColor="text1"/>
          <w:sz w:val="28"/>
          <w:szCs w:val="28"/>
        </w:rPr>
        <w:t xml:space="preserve">: </w:t>
      </w:r>
      <w:r w:rsidR="0042240C" w:rsidRPr="0042240C">
        <w:rPr>
          <w:rFonts w:ascii="Corbel" w:eastAsiaTheme="minorEastAsia" w:hAnsi="Corbel" w:cs="Arial"/>
          <w:bCs/>
          <w:color w:val="000000" w:themeColor="text1"/>
          <w:sz w:val="28"/>
          <w:szCs w:val="28"/>
        </w:rPr>
        <w:t xml:space="preserve">Derrinturn, Carbury, Co. Kildare. W91 KC79  </w:t>
      </w:r>
    </w:p>
    <w:p w14:paraId="267AC891" w14:textId="4F6D1F84" w:rsidR="008153FD" w:rsidRPr="0042240C" w:rsidRDefault="008153FD" w:rsidP="00B25802">
      <w:pPr>
        <w:spacing w:after="0" w:line="240" w:lineRule="auto"/>
        <w:jc w:val="both"/>
        <w:rPr>
          <w:rFonts w:ascii="Corbel" w:eastAsiaTheme="minorEastAsia" w:hAnsi="Corbel" w:cs="Arial"/>
          <w:b/>
          <w:smallCaps/>
          <w:color w:val="000000" w:themeColor="text1"/>
          <w:sz w:val="28"/>
          <w:szCs w:val="28"/>
        </w:rPr>
      </w:pPr>
    </w:p>
    <w:p w14:paraId="18795834" w14:textId="13BB255B" w:rsidR="000C396C" w:rsidRDefault="005C5EA8" w:rsidP="00B25802">
      <w:pPr>
        <w:spacing w:after="0" w:line="240" w:lineRule="auto"/>
        <w:jc w:val="both"/>
        <w:rPr>
          <w:rFonts w:ascii="Corbel" w:eastAsiaTheme="minorEastAsia" w:hAnsi="Corbel" w:cs="Arial"/>
          <w:bCs/>
          <w:color w:val="000000" w:themeColor="text1"/>
          <w:sz w:val="28"/>
          <w:szCs w:val="28"/>
        </w:rPr>
      </w:pPr>
      <w:r w:rsidRPr="0042240C">
        <w:rPr>
          <w:rFonts w:ascii="Corbel" w:eastAsiaTheme="minorEastAsia" w:hAnsi="Corbel" w:cs="Arial"/>
          <w:b/>
          <w:smallCaps/>
          <w:color w:val="000000" w:themeColor="text1"/>
          <w:sz w:val="28"/>
          <w:szCs w:val="28"/>
        </w:rPr>
        <w:t>Roll Number</w:t>
      </w:r>
      <w:r w:rsidR="00B90B41" w:rsidRPr="0042240C">
        <w:rPr>
          <w:rFonts w:ascii="Corbel" w:eastAsiaTheme="minorEastAsia" w:hAnsi="Corbel" w:cs="Arial"/>
          <w:b/>
          <w:smallCaps/>
          <w:color w:val="000000" w:themeColor="text1"/>
          <w:sz w:val="28"/>
          <w:szCs w:val="28"/>
        </w:rPr>
        <w:t>:</w:t>
      </w:r>
      <w:r w:rsidR="0042240C" w:rsidRPr="0042240C">
        <w:rPr>
          <w:rFonts w:ascii="Corbel" w:eastAsiaTheme="minorEastAsia" w:hAnsi="Corbel" w:cs="Arial"/>
          <w:b/>
          <w:smallCaps/>
          <w:color w:val="000000" w:themeColor="text1"/>
          <w:sz w:val="28"/>
          <w:szCs w:val="28"/>
        </w:rPr>
        <w:t xml:space="preserve"> </w:t>
      </w:r>
      <w:r w:rsidR="0042240C" w:rsidRPr="0042240C">
        <w:rPr>
          <w:rFonts w:ascii="Corbel" w:eastAsiaTheme="minorEastAsia" w:hAnsi="Corbel" w:cs="Arial"/>
          <w:bCs/>
          <w:color w:val="000000" w:themeColor="text1"/>
          <w:sz w:val="28"/>
          <w:szCs w:val="28"/>
        </w:rPr>
        <w:t>18449W</w:t>
      </w:r>
      <w:r w:rsidR="000C396C">
        <w:rPr>
          <w:rFonts w:ascii="Corbel" w:eastAsiaTheme="minorEastAsia" w:hAnsi="Corbel" w:cs="Arial"/>
          <w:bCs/>
          <w:color w:val="000000" w:themeColor="text1"/>
          <w:sz w:val="28"/>
          <w:szCs w:val="28"/>
        </w:rPr>
        <w:t xml:space="preserve"> </w:t>
      </w:r>
    </w:p>
    <w:p w14:paraId="0F99118B" w14:textId="77777777" w:rsidR="000C396C" w:rsidRDefault="000C396C" w:rsidP="00B25802">
      <w:pPr>
        <w:spacing w:after="0" w:line="240" w:lineRule="auto"/>
        <w:jc w:val="both"/>
        <w:rPr>
          <w:rFonts w:ascii="Corbel" w:eastAsiaTheme="minorEastAsia" w:hAnsi="Corbel" w:cs="Arial"/>
          <w:bCs/>
          <w:color w:val="000000" w:themeColor="text1"/>
          <w:sz w:val="28"/>
          <w:szCs w:val="28"/>
        </w:rPr>
      </w:pPr>
    </w:p>
    <w:p w14:paraId="7E42C2FB" w14:textId="2238A056" w:rsidR="000C396C" w:rsidRPr="000C396C" w:rsidRDefault="000C396C" w:rsidP="00B25802">
      <w:pPr>
        <w:spacing w:after="0" w:line="240" w:lineRule="auto"/>
        <w:jc w:val="both"/>
        <w:rPr>
          <w:rFonts w:ascii="Corbel" w:eastAsiaTheme="minorEastAsia" w:hAnsi="Corbel" w:cs="Arial"/>
          <w:b/>
          <w:bCs/>
          <w:color w:val="000000" w:themeColor="text1"/>
          <w:sz w:val="28"/>
          <w:szCs w:val="28"/>
        </w:rPr>
      </w:pPr>
      <w:r>
        <w:rPr>
          <w:rFonts w:ascii="Corbel" w:eastAsiaTheme="minorEastAsia" w:hAnsi="Corbel" w:cs="Arial"/>
          <w:b/>
          <w:smallCaps/>
          <w:color w:val="000000" w:themeColor="text1"/>
          <w:sz w:val="28"/>
          <w:szCs w:val="28"/>
        </w:rPr>
        <w:t>Charity Number: 20124762</w:t>
      </w:r>
    </w:p>
    <w:p w14:paraId="22B8F022" w14:textId="2BE0FFBA" w:rsidR="005C5EA8" w:rsidRPr="0042240C" w:rsidRDefault="005C5EA8" w:rsidP="00B25802">
      <w:pPr>
        <w:spacing w:after="0" w:line="240" w:lineRule="auto"/>
        <w:jc w:val="both"/>
        <w:rPr>
          <w:rFonts w:ascii="Corbel" w:eastAsiaTheme="minorEastAsia" w:hAnsi="Corbel" w:cs="Arial"/>
          <w:b/>
          <w:smallCaps/>
          <w:color w:val="000000" w:themeColor="text1"/>
          <w:sz w:val="28"/>
          <w:szCs w:val="28"/>
        </w:rPr>
      </w:pPr>
    </w:p>
    <w:p w14:paraId="71BF3EF6" w14:textId="7DE9B4D0" w:rsidR="005C5EA8" w:rsidRPr="0042240C" w:rsidRDefault="005C5EA8" w:rsidP="00B25802">
      <w:pPr>
        <w:spacing w:after="0" w:line="240" w:lineRule="auto"/>
        <w:jc w:val="both"/>
        <w:rPr>
          <w:rFonts w:ascii="Corbel" w:eastAsiaTheme="minorEastAsia" w:hAnsi="Corbel" w:cs="Arial"/>
          <w:bCs/>
          <w:color w:val="000000" w:themeColor="text1"/>
          <w:sz w:val="28"/>
          <w:szCs w:val="28"/>
        </w:rPr>
      </w:pPr>
      <w:r w:rsidRPr="0042240C">
        <w:rPr>
          <w:rFonts w:ascii="Corbel" w:eastAsiaTheme="minorEastAsia" w:hAnsi="Corbel" w:cs="Arial"/>
          <w:b/>
          <w:smallCaps/>
          <w:color w:val="000000" w:themeColor="text1"/>
          <w:sz w:val="28"/>
          <w:szCs w:val="28"/>
        </w:rPr>
        <w:t>Patron:</w:t>
      </w:r>
      <w:r w:rsidR="0042240C" w:rsidRPr="0042240C">
        <w:rPr>
          <w:rFonts w:ascii="Arial" w:eastAsiaTheme="minorEastAsia" w:hAnsi="Arial" w:cs="Arial"/>
          <w:b/>
          <w:color w:val="000000" w:themeColor="text1"/>
          <w:sz w:val="28"/>
          <w:szCs w:val="28"/>
        </w:rPr>
        <w:t xml:space="preserve"> </w:t>
      </w:r>
      <w:r w:rsidR="00292249" w:rsidRPr="0042240C">
        <w:rPr>
          <w:rFonts w:ascii="Corbel" w:eastAsiaTheme="minorEastAsia" w:hAnsi="Corbel" w:cs="Arial"/>
          <w:bCs/>
          <w:color w:val="000000" w:themeColor="text1"/>
          <w:sz w:val="28"/>
          <w:szCs w:val="28"/>
        </w:rPr>
        <w:t>Mos</w:t>
      </w:r>
      <w:r w:rsidR="004532BD" w:rsidRPr="0042240C">
        <w:rPr>
          <w:rFonts w:ascii="Corbel" w:eastAsiaTheme="minorEastAsia" w:hAnsi="Corbel" w:cs="Arial"/>
          <w:bCs/>
          <w:color w:val="000000" w:themeColor="text1"/>
          <w:sz w:val="28"/>
          <w:szCs w:val="28"/>
        </w:rPr>
        <w:t>t</w:t>
      </w:r>
      <w:r w:rsidR="00292249" w:rsidRPr="0042240C">
        <w:rPr>
          <w:rFonts w:ascii="Corbel" w:eastAsiaTheme="minorEastAsia" w:hAnsi="Corbel" w:cs="Arial"/>
          <w:bCs/>
          <w:color w:val="000000" w:themeColor="text1"/>
          <w:sz w:val="28"/>
          <w:szCs w:val="28"/>
        </w:rPr>
        <w:t xml:space="preserve"> Rever</w:t>
      </w:r>
      <w:r w:rsidR="004532BD" w:rsidRPr="0042240C">
        <w:rPr>
          <w:rFonts w:ascii="Corbel" w:eastAsiaTheme="minorEastAsia" w:hAnsi="Corbel" w:cs="Arial"/>
          <w:bCs/>
          <w:color w:val="000000" w:themeColor="text1"/>
          <w:sz w:val="28"/>
          <w:szCs w:val="28"/>
        </w:rPr>
        <w:t>end D</w:t>
      </w:r>
      <w:r w:rsidRPr="0042240C">
        <w:rPr>
          <w:rFonts w:ascii="Corbel" w:eastAsiaTheme="minorEastAsia" w:hAnsi="Corbel" w:cs="Arial"/>
          <w:bCs/>
          <w:color w:val="000000" w:themeColor="text1"/>
          <w:sz w:val="28"/>
          <w:szCs w:val="28"/>
        </w:rPr>
        <w:t>enis Nulty</w:t>
      </w:r>
      <w:r w:rsidR="00B90B41" w:rsidRPr="0042240C">
        <w:rPr>
          <w:rFonts w:ascii="Corbel" w:eastAsiaTheme="minorEastAsia" w:hAnsi="Corbel" w:cs="Arial"/>
          <w:bCs/>
          <w:color w:val="000000" w:themeColor="text1"/>
          <w:sz w:val="28"/>
          <w:szCs w:val="28"/>
        </w:rPr>
        <w:t>, Bishop of Kildare &amp; Leighlin</w:t>
      </w:r>
      <w:r w:rsidR="0042240C" w:rsidRPr="0042240C">
        <w:rPr>
          <w:rFonts w:ascii="Corbel" w:eastAsiaTheme="minorEastAsia" w:hAnsi="Corbel" w:cs="Arial"/>
          <w:bCs/>
          <w:color w:val="000000" w:themeColor="text1"/>
          <w:sz w:val="28"/>
          <w:szCs w:val="28"/>
        </w:rPr>
        <w:t xml:space="preserve">  </w:t>
      </w:r>
    </w:p>
    <w:p w14:paraId="735CED0D" w14:textId="77777777"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14:paraId="0220118B" w14:textId="77777777" w:rsidR="002B7446" w:rsidRPr="0042240C" w:rsidRDefault="002B7446" w:rsidP="00103809">
      <w:pPr>
        <w:pStyle w:val="Heading2"/>
        <w:numPr>
          <w:ilvl w:val="0"/>
          <w:numId w:val="29"/>
        </w:numPr>
        <w:rPr>
          <w:rFonts w:ascii="Corbel" w:eastAsiaTheme="minorEastAsia" w:hAnsi="Corbel" w:cs="Arial"/>
          <w:b/>
          <w:smallCaps/>
          <w:color w:val="000000" w:themeColor="text1"/>
          <w:sz w:val="28"/>
          <w:szCs w:val="28"/>
        </w:rPr>
      </w:pPr>
      <w:r w:rsidRPr="0042240C">
        <w:rPr>
          <w:rFonts w:ascii="Corbel" w:eastAsiaTheme="minorEastAsia" w:hAnsi="Corbel" w:cs="Arial"/>
          <w:b/>
          <w:smallCaps/>
          <w:color w:val="000000" w:themeColor="text1"/>
          <w:sz w:val="28"/>
          <w:szCs w:val="28"/>
        </w:rPr>
        <w:t xml:space="preserve">Introduction </w:t>
      </w:r>
    </w:p>
    <w:p w14:paraId="234DC53C" w14:textId="77777777" w:rsidR="002B7446" w:rsidRPr="0042240C" w:rsidRDefault="002B7446" w:rsidP="00B25802">
      <w:pPr>
        <w:spacing w:after="0" w:line="240" w:lineRule="auto"/>
        <w:jc w:val="both"/>
        <w:rPr>
          <w:rFonts w:ascii="Corbel" w:eastAsiaTheme="minorEastAsia" w:hAnsi="Corbel" w:cs="Arial"/>
          <w:color w:val="000000" w:themeColor="text1"/>
        </w:rPr>
      </w:pPr>
    </w:p>
    <w:p w14:paraId="79945590" w14:textId="77777777" w:rsidR="00BB6BF4" w:rsidRPr="0042240C" w:rsidRDefault="002B7446" w:rsidP="00B25802">
      <w:pPr>
        <w:spacing w:after="0" w:line="240" w:lineRule="auto"/>
        <w:rPr>
          <w:rFonts w:ascii="Corbel" w:eastAsiaTheme="minorEastAsia" w:hAnsi="Corbel" w:cs="Arial"/>
          <w:color w:val="000000" w:themeColor="text1"/>
        </w:rPr>
      </w:pPr>
      <w:r w:rsidRPr="0042240C">
        <w:rPr>
          <w:rFonts w:ascii="Corbel" w:eastAsiaTheme="minorEastAsia" w:hAnsi="Corbel" w:cs="Arial"/>
          <w:color w:val="000000" w:themeColor="text1"/>
        </w:rPr>
        <w:t xml:space="preserve">This Admission Policy complies with the requirements of the Education Act 1998, the Education </w:t>
      </w:r>
      <w:r w:rsidR="00914167" w:rsidRPr="0042240C">
        <w:rPr>
          <w:rFonts w:ascii="Corbel" w:eastAsiaTheme="minorEastAsia" w:hAnsi="Corbel" w:cs="Arial"/>
          <w:color w:val="000000" w:themeColor="text1"/>
        </w:rPr>
        <w:t>(Admission to Schools) Act 2018</w:t>
      </w:r>
      <w:r w:rsidRPr="0042240C">
        <w:rPr>
          <w:rFonts w:ascii="Corbel" w:eastAsiaTheme="minorEastAsia" w:hAnsi="Corbel" w:cs="Arial"/>
          <w:color w:val="000000" w:themeColor="text1"/>
        </w:rPr>
        <w:t xml:space="preserve"> and the Equal Status Act 2000. In drafting this policy, the board of management of the school has consulted with school staff, the school patron and with parents of children attending the school.</w:t>
      </w:r>
    </w:p>
    <w:p w14:paraId="4AA360CC" w14:textId="77777777" w:rsidR="002B7446" w:rsidRPr="0042240C" w:rsidRDefault="002B7446" w:rsidP="00B25802">
      <w:pPr>
        <w:spacing w:after="0" w:line="240" w:lineRule="auto"/>
        <w:rPr>
          <w:rFonts w:ascii="Corbel" w:eastAsiaTheme="minorEastAsia" w:hAnsi="Corbel" w:cs="Arial"/>
          <w:color w:val="000000" w:themeColor="text1"/>
        </w:rPr>
      </w:pPr>
    </w:p>
    <w:p w14:paraId="78C54E7E" w14:textId="623B0F80" w:rsidR="002B7446" w:rsidRPr="0042240C" w:rsidRDefault="002B7446" w:rsidP="00B25802">
      <w:pPr>
        <w:spacing w:after="0" w:line="240" w:lineRule="auto"/>
        <w:rPr>
          <w:rFonts w:ascii="Corbel" w:eastAsiaTheme="minorEastAsia" w:hAnsi="Corbel" w:cs="Arial"/>
          <w:color w:val="000000" w:themeColor="text1"/>
        </w:rPr>
      </w:pPr>
      <w:r w:rsidRPr="0042240C">
        <w:rPr>
          <w:rFonts w:ascii="Corbel" w:eastAsiaTheme="minorEastAsia" w:hAnsi="Corbel" w:cs="Arial"/>
          <w:color w:val="000000" w:themeColor="text1"/>
        </w:rPr>
        <w:t xml:space="preserve">The policy was approved by the school patron on </w:t>
      </w:r>
      <w:r w:rsidR="00A726E6">
        <w:rPr>
          <w:rFonts w:ascii="Corbel" w:eastAsiaTheme="minorEastAsia" w:hAnsi="Corbel" w:cs="Arial"/>
          <w:color w:val="000000" w:themeColor="text1"/>
        </w:rPr>
        <w:t>November 22</w:t>
      </w:r>
      <w:r w:rsidR="00A726E6" w:rsidRPr="00A726E6">
        <w:rPr>
          <w:rFonts w:ascii="Corbel" w:eastAsiaTheme="minorEastAsia" w:hAnsi="Corbel" w:cs="Arial"/>
          <w:color w:val="000000" w:themeColor="text1"/>
          <w:vertAlign w:val="superscript"/>
        </w:rPr>
        <w:t>nd</w:t>
      </w:r>
      <w:r w:rsidR="00A726E6">
        <w:rPr>
          <w:rFonts w:ascii="Corbel" w:eastAsiaTheme="minorEastAsia" w:hAnsi="Corbel" w:cs="Arial"/>
          <w:color w:val="000000" w:themeColor="text1"/>
        </w:rPr>
        <w:t xml:space="preserve"> 2022</w:t>
      </w:r>
      <w:r w:rsidR="0042240C" w:rsidRPr="0042240C">
        <w:rPr>
          <w:rFonts w:ascii="Corbel" w:eastAsiaTheme="minorEastAsia" w:hAnsi="Corbel" w:cs="Arial"/>
          <w:color w:val="000000" w:themeColor="text1"/>
        </w:rPr>
        <w:t xml:space="preserve"> . </w:t>
      </w:r>
      <w:r w:rsidRPr="0042240C">
        <w:rPr>
          <w:rFonts w:ascii="Corbel" w:eastAsiaTheme="minorEastAsia" w:hAnsi="Corbel" w:cs="Arial"/>
          <w:color w:val="000000" w:themeColor="text1"/>
        </w:rPr>
        <w:t xml:space="preserve">  It is published on the school’s website and will be made available in hardcopy</w:t>
      </w:r>
      <w:r w:rsidR="00914167" w:rsidRPr="0042240C">
        <w:rPr>
          <w:rFonts w:ascii="Corbel" w:eastAsiaTheme="minorEastAsia" w:hAnsi="Corbel" w:cs="Arial"/>
          <w:color w:val="000000" w:themeColor="text1"/>
        </w:rPr>
        <w:t>,</w:t>
      </w:r>
      <w:r w:rsidRPr="0042240C">
        <w:rPr>
          <w:rFonts w:ascii="Corbel" w:eastAsiaTheme="minorEastAsia" w:hAnsi="Corbel" w:cs="Arial"/>
          <w:color w:val="000000" w:themeColor="text1"/>
        </w:rPr>
        <w:t xml:space="preserve"> on request</w:t>
      </w:r>
      <w:r w:rsidR="00914167" w:rsidRPr="0042240C">
        <w:rPr>
          <w:rFonts w:ascii="Corbel" w:eastAsiaTheme="minorEastAsia" w:hAnsi="Corbel" w:cs="Arial"/>
          <w:color w:val="000000" w:themeColor="text1"/>
        </w:rPr>
        <w:t>,</w:t>
      </w:r>
      <w:r w:rsidRPr="0042240C">
        <w:rPr>
          <w:rFonts w:ascii="Corbel" w:eastAsiaTheme="minorEastAsia" w:hAnsi="Corbel" w:cs="Arial"/>
          <w:color w:val="000000" w:themeColor="text1"/>
        </w:rPr>
        <w:t xml:space="preserve"> to any person who requests it.</w:t>
      </w:r>
    </w:p>
    <w:p w14:paraId="4461368D" w14:textId="77777777" w:rsidR="00567B36" w:rsidRPr="0042240C" w:rsidRDefault="00567B36" w:rsidP="00B25802">
      <w:pPr>
        <w:spacing w:after="0" w:line="240" w:lineRule="auto"/>
        <w:rPr>
          <w:rFonts w:ascii="Corbel" w:eastAsiaTheme="minorEastAsia" w:hAnsi="Corbel" w:cs="Arial"/>
          <w:color w:val="000000" w:themeColor="text1"/>
        </w:rPr>
      </w:pPr>
    </w:p>
    <w:p w14:paraId="6076A5F3" w14:textId="12EBD2FF" w:rsidR="00987EFD" w:rsidRPr="0042240C" w:rsidRDefault="00567B36" w:rsidP="00B25802">
      <w:pPr>
        <w:spacing w:after="0"/>
        <w:rPr>
          <w:rFonts w:ascii="Corbel" w:hAnsi="Corbel" w:cs="Arial"/>
          <w:color w:val="000000" w:themeColor="text1"/>
        </w:rPr>
      </w:pPr>
      <w:r w:rsidRPr="0042240C">
        <w:rPr>
          <w:rFonts w:ascii="Corbel" w:hAnsi="Corbel" w:cs="Arial"/>
          <w:color w:val="000000" w:themeColor="text1"/>
        </w:rPr>
        <w:t>The r</w:t>
      </w:r>
      <w:r w:rsidR="0042240C" w:rsidRPr="0042240C">
        <w:rPr>
          <w:rFonts w:ascii="Corbel" w:hAnsi="Corbel" w:cs="Arial"/>
          <w:color w:val="000000" w:themeColor="text1"/>
        </w:rPr>
        <w:t xml:space="preserve">elevant dates and timelines for St. Conleth’s National School’s </w:t>
      </w:r>
      <w:r w:rsidRPr="0042240C">
        <w:rPr>
          <w:rFonts w:ascii="Corbel" w:hAnsi="Corbel" w:cs="Arial"/>
          <w:color w:val="000000" w:themeColor="text1"/>
        </w:rPr>
        <w:t xml:space="preserve">admission process are set out in the school’s </w:t>
      </w:r>
      <w:r w:rsidR="00D3482E" w:rsidRPr="0042240C">
        <w:rPr>
          <w:rFonts w:ascii="Corbel" w:hAnsi="Corbel" w:cs="Arial"/>
          <w:color w:val="000000" w:themeColor="text1"/>
        </w:rPr>
        <w:t>a</w:t>
      </w:r>
      <w:r w:rsidRPr="0042240C">
        <w:rPr>
          <w:rFonts w:ascii="Corbel" w:hAnsi="Corbel" w:cs="Arial"/>
          <w:color w:val="000000" w:themeColor="text1"/>
        </w:rPr>
        <w:t xml:space="preserve">nnual </w:t>
      </w:r>
      <w:r w:rsidR="00D3482E" w:rsidRPr="0042240C">
        <w:rPr>
          <w:rFonts w:ascii="Corbel" w:hAnsi="Corbel" w:cs="Arial"/>
          <w:color w:val="000000" w:themeColor="text1"/>
        </w:rPr>
        <w:t>a</w:t>
      </w:r>
      <w:r w:rsidRPr="0042240C">
        <w:rPr>
          <w:rFonts w:ascii="Corbel" w:hAnsi="Corbel" w:cs="Arial"/>
          <w:color w:val="000000" w:themeColor="text1"/>
        </w:rPr>
        <w:t xml:space="preserve">dmission </w:t>
      </w:r>
      <w:r w:rsidR="00D3482E" w:rsidRPr="0042240C">
        <w:rPr>
          <w:rFonts w:ascii="Corbel" w:hAnsi="Corbel" w:cs="Arial"/>
          <w:color w:val="000000" w:themeColor="text1"/>
        </w:rPr>
        <w:t>n</w:t>
      </w:r>
      <w:r w:rsidRPr="0042240C">
        <w:rPr>
          <w:rFonts w:ascii="Corbel" w:hAnsi="Corbel" w:cs="Arial"/>
          <w:color w:val="000000" w:themeColor="text1"/>
        </w:rPr>
        <w:t>otice which</w:t>
      </w:r>
      <w:r w:rsidR="00764262" w:rsidRPr="0042240C">
        <w:rPr>
          <w:rFonts w:ascii="Corbel" w:hAnsi="Corbel" w:cs="Arial"/>
          <w:color w:val="000000" w:themeColor="text1"/>
        </w:rPr>
        <w:t xml:space="preserve"> is</w:t>
      </w:r>
      <w:r w:rsidRPr="0042240C">
        <w:rPr>
          <w:rFonts w:ascii="Corbel" w:hAnsi="Corbel" w:cs="Arial"/>
          <w:color w:val="000000" w:themeColor="text1"/>
        </w:rPr>
        <w:t xml:space="preserve"> published annually on the school’s website </w:t>
      </w:r>
      <w:r w:rsidR="00A26514" w:rsidRPr="0042240C">
        <w:rPr>
          <w:rFonts w:ascii="Corbel" w:hAnsi="Corbel" w:cs="Arial"/>
          <w:color w:val="000000" w:themeColor="text1"/>
        </w:rPr>
        <w:t xml:space="preserve">at least one week </w:t>
      </w:r>
      <w:r w:rsidRPr="0042240C">
        <w:rPr>
          <w:rFonts w:ascii="Corbel" w:hAnsi="Corbel" w:cs="Arial"/>
          <w:color w:val="000000" w:themeColor="text1"/>
        </w:rPr>
        <w:t>before the commencement of the admission process for the school year concerned.</w:t>
      </w:r>
    </w:p>
    <w:p w14:paraId="42C9363E" w14:textId="77777777" w:rsidR="00E96AF6" w:rsidRPr="0042240C" w:rsidRDefault="00E96AF6" w:rsidP="00B25802">
      <w:pPr>
        <w:spacing w:after="0"/>
        <w:rPr>
          <w:rFonts w:ascii="Corbel" w:hAnsi="Corbel" w:cs="Arial"/>
          <w:color w:val="000000" w:themeColor="text1"/>
        </w:rPr>
      </w:pPr>
      <w:r w:rsidRPr="0042240C">
        <w:rPr>
          <w:rFonts w:ascii="Corbel" w:hAnsi="Corbel" w:cs="Arial"/>
          <w:color w:val="000000" w:themeColor="text1"/>
        </w:rPr>
        <w:t xml:space="preserve">This policy must be read in conjunction with the </w:t>
      </w:r>
      <w:r w:rsidR="00CB473E" w:rsidRPr="0042240C">
        <w:rPr>
          <w:rFonts w:ascii="Corbel" w:hAnsi="Corbel" w:cs="Arial"/>
          <w:color w:val="000000" w:themeColor="text1"/>
        </w:rPr>
        <w:t>a</w:t>
      </w:r>
      <w:r w:rsidRPr="0042240C">
        <w:rPr>
          <w:rFonts w:ascii="Corbel" w:hAnsi="Corbel" w:cs="Arial"/>
          <w:color w:val="000000" w:themeColor="text1"/>
        </w:rPr>
        <w:t xml:space="preserve">nnual </w:t>
      </w:r>
      <w:r w:rsidR="00CB473E" w:rsidRPr="0042240C">
        <w:rPr>
          <w:rFonts w:ascii="Corbel" w:hAnsi="Corbel" w:cs="Arial"/>
          <w:color w:val="000000" w:themeColor="text1"/>
        </w:rPr>
        <w:t>a</w:t>
      </w:r>
      <w:r w:rsidRPr="0042240C">
        <w:rPr>
          <w:rFonts w:ascii="Corbel" w:hAnsi="Corbel" w:cs="Arial"/>
          <w:color w:val="000000" w:themeColor="text1"/>
        </w:rPr>
        <w:t>dmission notice for the school year concerned.</w:t>
      </w:r>
    </w:p>
    <w:p w14:paraId="3C32AFA2" w14:textId="77777777" w:rsidR="0099669A" w:rsidRPr="0042240C" w:rsidRDefault="00E96AF6" w:rsidP="00E96AF6">
      <w:pPr>
        <w:spacing w:after="0" w:line="240" w:lineRule="auto"/>
        <w:rPr>
          <w:rFonts w:ascii="Corbel" w:eastAsiaTheme="minorEastAsia" w:hAnsi="Corbel" w:cs="Arial"/>
          <w:color w:val="000000" w:themeColor="text1"/>
        </w:rPr>
      </w:pPr>
      <w:r w:rsidRPr="0042240C">
        <w:rPr>
          <w:rFonts w:ascii="Corbel" w:hAnsi="Corbel" w:cs="Arial"/>
          <w:color w:val="000000" w:themeColor="text1"/>
        </w:rPr>
        <w:t xml:space="preserve">The application form for admission </w:t>
      </w:r>
      <w:r w:rsidRPr="0042240C">
        <w:rPr>
          <w:rFonts w:ascii="Corbel" w:eastAsiaTheme="minorEastAsia" w:hAnsi="Corbel" w:cs="Arial"/>
          <w:color w:val="000000" w:themeColor="text1"/>
        </w:rPr>
        <w:t>is published on the school’s website and will be made available in hardcopy on request to any person who requests it.</w:t>
      </w:r>
    </w:p>
    <w:p w14:paraId="7F889BC9" w14:textId="77777777" w:rsidR="00B25802" w:rsidRPr="001243D3" w:rsidRDefault="00B25802" w:rsidP="00762B44">
      <w:pPr>
        <w:spacing w:after="0" w:line="240" w:lineRule="auto"/>
        <w:jc w:val="both"/>
        <w:rPr>
          <w:rFonts w:ascii="Arial" w:eastAsiaTheme="minorEastAsia" w:hAnsi="Arial" w:cs="Arial"/>
          <w:color w:val="385623" w:themeColor="accent6" w:themeShade="80"/>
        </w:rPr>
      </w:pPr>
    </w:p>
    <w:p w14:paraId="36CD683A" w14:textId="77777777" w:rsidR="002B7446" w:rsidRPr="0042240C" w:rsidRDefault="00641946" w:rsidP="00B25802">
      <w:pPr>
        <w:pStyle w:val="Heading2"/>
        <w:numPr>
          <w:ilvl w:val="0"/>
          <w:numId w:val="29"/>
        </w:numPr>
        <w:spacing w:before="0" w:line="240" w:lineRule="auto"/>
        <w:contextualSpacing/>
        <w:rPr>
          <w:rFonts w:ascii="Corbel" w:eastAsiaTheme="minorEastAsia" w:hAnsi="Corbel" w:cs="Arial"/>
          <w:b/>
          <w:smallCaps/>
          <w:color w:val="000000" w:themeColor="text1"/>
          <w:sz w:val="28"/>
          <w:szCs w:val="28"/>
        </w:rPr>
      </w:pPr>
      <w:r w:rsidRPr="0042240C">
        <w:rPr>
          <w:rFonts w:ascii="Corbel" w:eastAsiaTheme="minorEastAsia" w:hAnsi="Corbel" w:cs="Arial"/>
          <w:b/>
          <w:smallCaps/>
          <w:color w:val="000000" w:themeColor="text1"/>
          <w:sz w:val="28"/>
          <w:szCs w:val="28"/>
        </w:rPr>
        <w:t>Characteristic spirit and general objectives of the school</w:t>
      </w:r>
    </w:p>
    <w:p w14:paraId="01245CCE" w14:textId="77777777" w:rsidR="00E02C8F" w:rsidRPr="0042240C" w:rsidRDefault="00E02C8F" w:rsidP="00B25802">
      <w:pPr>
        <w:spacing w:after="0" w:line="240" w:lineRule="auto"/>
        <w:contextualSpacing/>
        <w:jc w:val="both"/>
        <w:rPr>
          <w:rFonts w:ascii="Corbel" w:eastAsiaTheme="minorEastAsia" w:hAnsi="Corbel" w:cs="Arial"/>
          <w:b/>
          <w:bCs/>
          <w:color w:val="000000" w:themeColor="text1"/>
        </w:rPr>
      </w:pPr>
    </w:p>
    <w:p w14:paraId="51B54462" w14:textId="76474179" w:rsidR="007505E5" w:rsidRPr="0042240C" w:rsidRDefault="0042240C" w:rsidP="00B25802">
      <w:pPr>
        <w:spacing w:after="0" w:line="240" w:lineRule="auto"/>
        <w:contextualSpacing/>
        <w:rPr>
          <w:rFonts w:ascii="Corbel" w:hAnsi="Corbel"/>
          <w:color w:val="000000" w:themeColor="text1"/>
          <w:sz w:val="24"/>
          <w:szCs w:val="24"/>
        </w:rPr>
      </w:pPr>
      <w:r w:rsidRPr="0042240C">
        <w:rPr>
          <w:rFonts w:ascii="Corbel" w:hAnsi="Corbel"/>
          <w:color w:val="000000" w:themeColor="text1"/>
          <w:sz w:val="24"/>
          <w:szCs w:val="24"/>
        </w:rPr>
        <w:t>St. Conleth’s National School i</w:t>
      </w:r>
      <w:r w:rsidR="004208DF" w:rsidRPr="0042240C">
        <w:rPr>
          <w:rFonts w:ascii="Corbel" w:hAnsi="Corbel"/>
          <w:color w:val="000000" w:themeColor="text1"/>
          <w:sz w:val="24"/>
          <w:szCs w:val="24"/>
        </w:rPr>
        <w:t>s a Catholic co</w:t>
      </w:r>
      <w:r w:rsidRPr="0042240C">
        <w:rPr>
          <w:rFonts w:ascii="Corbel" w:hAnsi="Corbel"/>
          <w:color w:val="000000" w:themeColor="text1"/>
          <w:sz w:val="24"/>
          <w:szCs w:val="24"/>
        </w:rPr>
        <w:t>-educational</w:t>
      </w:r>
      <w:r w:rsidR="00BE4233" w:rsidRPr="0042240C">
        <w:rPr>
          <w:rFonts w:ascii="Corbel" w:hAnsi="Corbel"/>
          <w:color w:val="000000" w:themeColor="text1"/>
          <w:sz w:val="24"/>
          <w:szCs w:val="24"/>
        </w:rPr>
        <w:t xml:space="preserve"> primary school with a Catholic ethos</w:t>
      </w:r>
      <w:r w:rsidR="00B25802" w:rsidRPr="0042240C">
        <w:rPr>
          <w:rFonts w:ascii="Corbel" w:hAnsi="Corbel"/>
          <w:color w:val="000000" w:themeColor="text1"/>
          <w:sz w:val="24"/>
          <w:szCs w:val="24"/>
        </w:rPr>
        <w:t>. The Bishop of Kildare &amp; Leighlin is the Patron of this school.</w:t>
      </w:r>
    </w:p>
    <w:p w14:paraId="320D4888" w14:textId="77777777" w:rsidR="00B25802" w:rsidRPr="0042240C" w:rsidRDefault="00B25802" w:rsidP="00B25802">
      <w:pPr>
        <w:spacing w:after="0" w:line="240" w:lineRule="auto"/>
        <w:contextualSpacing/>
        <w:rPr>
          <w:rFonts w:ascii="Corbel" w:hAnsi="Corbel"/>
          <w:color w:val="000000" w:themeColor="text1"/>
          <w:sz w:val="24"/>
          <w:szCs w:val="24"/>
        </w:rPr>
      </w:pPr>
    </w:p>
    <w:p w14:paraId="42A45695" w14:textId="77777777" w:rsidR="00B25802" w:rsidRPr="0042240C" w:rsidRDefault="00555174" w:rsidP="00B25802">
      <w:pPr>
        <w:autoSpaceDE w:val="0"/>
        <w:autoSpaceDN w:val="0"/>
        <w:spacing w:after="0" w:line="240" w:lineRule="auto"/>
        <w:contextualSpacing/>
        <w:rPr>
          <w:rFonts w:ascii="Corbel" w:hAnsi="Corbel"/>
          <w:color w:val="000000" w:themeColor="text1"/>
          <w:sz w:val="24"/>
          <w:szCs w:val="24"/>
        </w:rPr>
      </w:pPr>
      <w:r w:rsidRPr="0042240C">
        <w:rPr>
          <w:rFonts w:ascii="Corbel" w:hAnsi="Corbel"/>
          <w:color w:val="000000" w:themeColor="text1"/>
          <w:sz w:val="24"/>
          <w:szCs w:val="24"/>
        </w:rPr>
        <w:t>‘</w:t>
      </w:r>
      <w:r w:rsidR="00B25802" w:rsidRPr="0042240C">
        <w:rPr>
          <w:rFonts w:ascii="Corbel" w:hAnsi="Corbel"/>
          <w:color w:val="000000" w:themeColor="text1"/>
          <w:sz w:val="24"/>
          <w:szCs w:val="24"/>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42240C">
        <w:rPr>
          <w:rFonts w:ascii="Corbel" w:hAnsi="Corbel"/>
          <w:color w:val="000000" w:themeColor="text1"/>
          <w:sz w:val="24"/>
          <w:szCs w:val="24"/>
        </w:rPr>
        <w:t>’.</w:t>
      </w:r>
    </w:p>
    <w:p w14:paraId="359A6F6A" w14:textId="77777777" w:rsidR="00C56AF5" w:rsidRPr="0042240C" w:rsidRDefault="00B25802" w:rsidP="00CA7A7E">
      <w:pPr>
        <w:spacing w:after="0" w:line="240" w:lineRule="auto"/>
        <w:contextualSpacing/>
        <w:rPr>
          <w:rFonts w:ascii="Corbel" w:hAnsi="Corbel"/>
          <w:i/>
          <w:iCs/>
          <w:color w:val="000000" w:themeColor="text1"/>
          <w:sz w:val="20"/>
          <w:szCs w:val="20"/>
          <w:lang w:eastAsia="en-IE"/>
        </w:rPr>
      </w:pPr>
      <w:r w:rsidRPr="0042240C">
        <w:rPr>
          <w:rFonts w:ascii="Corbel" w:hAnsi="Corbel"/>
          <w:i/>
          <w:iCs/>
          <w:color w:val="000000" w:themeColor="text1"/>
          <w:sz w:val="20"/>
          <w:szCs w:val="20"/>
          <w:lang w:eastAsia="en-IE"/>
        </w:rPr>
        <w:t>                                                            ‘</w:t>
      </w:r>
      <w:r w:rsidRPr="0042240C">
        <w:rPr>
          <w:rFonts w:ascii="Corbel" w:hAnsi="Corbel" w:cs="Calibri Light"/>
          <w:i/>
          <w:iCs/>
          <w:color w:val="000000" w:themeColor="text1"/>
          <w:sz w:val="20"/>
          <w:szCs w:val="20"/>
        </w:rPr>
        <w:t>The Catholic Preschool &amp; Primary Religious Education Curriculum p15’</w:t>
      </w:r>
    </w:p>
    <w:p w14:paraId="00B114D2" w14:textId="77777777" w:rsidR="00CA7A7E" w:rsidRPr="00CA7A7E" w:rsidRDefault="00CA7A7E" w:rsidP="00CA7A7E">
      <w:pPr>
        <w:spacing w:after="0" w:line="240" w:lineRule="auto"/>
        <w:contextualSpacing/>
        <w:rPr>
          <w:rFonts w:ascii="Corbel" w:hAnsi="Corbel"/>
          <w:i/>
          <w:iCs/>
          <w:sz w:val="20"/>
          <w:szCs w:val="20"/>
          <w:lang w:eastAsia="en-IE"/>
        </w:rPr>
      </w:pPr>
    </w:p>
    <w:p w14:paraId="24787191" w14:textId="77777777" w:rsidR="00B25802" w:rsidRPr="00B25802" w:rsidRDefault="00B25802" w:rsidP="00B25802">
      <w:pPr>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14:paraId="3BA980C6" w14:textId="77777777" w:rsidR="00B25802"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14:paraId="70BDFAA4"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living relationship with God and with other people; and</w:t>
      </w:r>
    </w:p>
    <w:p w14:paraId="43454B7B"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philosophy of life inspired by belief in God and in the life, death and resurrection of Jesus; an</w:t>
      </w:r>
      <w:r w:rsidR="00B25802" w:rsidRPr="00B25802">
        <w:rPr>
          <w:rFonts w:ascii="Corbel" w:hAnsi="Corbel"/>
          <w:sz w:val="24"/>
          <w:szCs w:val="24"/>
        </w:rPr>
        <w:t xml:space="preserve">d </w:t>
      </w:r>
      <w:r w:rsidRPr="00B25802">
        <w:rPr>
          <w:rFonts w:ascii="Corbel" w:hAnsi="Corbel"/>
          <w:sz w:val="24"/>
          <w:szCs w:val="24"/>
        </w:rPr>
        <w:t>the formation of the pupils in the Catholic faith,</w:t>
      </w:r>
    </w:p>
    <w:p w14:paraId="546D88B8" w14:textId="77777777" w:rsidR="00BE4233" w:rsidRPr="00B25802" w:rsidRDefault="00153BDD" w:rsidP="00B25802">
      <w:pPr>
        <w:pStyle w:val="ListParagraph"/>
        <w:numPr>
          <w:ilvl w:val="0"/>
          <w:numId w:val="31"/>
        </w:numPr>
        <w:rPr>
          <w:rFonts w:ascii="Corbel" w:hAnsi="Corbel"/>
          <w:sz w:val="24"/>
          <w:szCs w:val="24"/>
        </w:rPr>
      </w:pPr>
      <w:r w:rsidRPr="00B25802">
        <w:rPr>
          <w:rFonts w:ascii="Corbel" w:hAnsi="Corbel"/>
          <w:sz w:val="24"/>
          <w:szCs w:val="24"/>
        </w:rPr>
        <w:t>and which school provides religious education for the pupils in accordance with the</w:t>
      </w:r>
      <w:r w:rsidR="00B25802" w:rsidRPr="00B25802">
        <w:rPr>
          <w:rFonts w:ascii="Corbel" w:hAnsi="Corbel"/>
          <w:sz w:val="24"/>
          <w:szCs w:val="24"/>
        </w:rPr>
        <w:t xml:space="preserve"> </w:t>
      </w:r>
      <w:r w:rsidR="00BE4233"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14:paraId="0922EF49" w14:textId="0CF4F457" w:rsidR="0054270B" w:rsidRPr="00B25802" w:rsidRDefault="001243D3" w:rsidP="00B25802">
      <w:pPr>
        <w:rPr>
          <w:rFonts w:ascii="Corbel" w:hAnsi="Corbel"/>
          <w:sz w:val="24"/>
          <w:szCs w:val="24"/>
        </w:rPr>
      </w:pPr>
      <w:r w:rsidRPr="00B25802">
        <w:rPr>
          <w:rFonts w:ascii="Corbel" w:hAnsi="Corbel"/>
          <w:sz w:val="24"/>
          <w:szCs w:val="24"/>
        </w:rPr>
        <w:t xml:space="preserve">In accordance with S.15 (2) (b) of the Education Act, 1998 the Board of Management of </w:t>
      </w:r>
      <w:r w:rsidR="0042240C">
        <w:rPr>
          <w:rFonts w:ascii="Corbel" w:hAnsi="Corbel"/>
          <w:sz w:val="24"/>
          <w:szCs w:val="24"/>
        </w:rPr>
        <w:t xml:space="preserve">St. Conleth’s National School </w:t>
      </w:r>
      <w:r w:rsidRPr="00B25802">
        <w:rPr>
          <w:rFonts w:ascii="Corbel" w:hAnsi="Corbel"/>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DD44E50" w14:textId="0F0B99A5" w:rsidR="00FC6924" w:rsidRDefault="00FC6924" w:rsidP="00FC6924">
      <w:pPr>
        <w:rPr>
          <w:rFonts w:ascii="Corbel" w:hAnsi="Corbel"/>
          <w:sz w:val="24"/>
          <w:szCs w:val="24"/>
          <w:lang w:val="en-GB"/>
        </w:rPr>
      </w:pPr>
      <w:r w:rsidRPr="00FC6924">
        <w:rPr>
          <w:rFonts w:ascii="Corbel" w:hAnsi="Corbel"/>
          <w:sz w:val="24"/>
          <w:szCs w:val="24"/>
          <w:lang w:val="en-GB"/>
        </w:rPr>
        <w:t>St. Conleth’s National School celebrates the uniqueness of each child in our school, as it is expressed in each pupil’s personality, intelligence and potential for development. Our school strives to nurture each child in all dimensions of his or her life – spiritual, moral, cognitive, emotional, imaginative, aesthetic, social and physical. By celebrating children being children, and enriching the child’s life we see foundations being laid for happiness and fulfilment in later education and in adult life.                                                                                                                                                                          We acknowledge that children are deeply affected by their relationships in the home, with each other and with other people in society. We seek to balance individual and social development, and help the child to work co-operatively with others. We try to enable our children to meet, with self-confidence and assurance the demands of life, both now and in the future.                                                                                                                                                                               We are concerned with developing the full p</w:t>
      </w:r>
      <w:r>
        <w:rPr>
          <w:rFonts w:ascii="Corbel" w:hAnsi="Corbel"/>
          <w:sz w:val="24"/>
          <w:szCs w:val="24"/>
          <w:lang w:val="en-GB"/>
        </w:rPr>
        <w:t>otential of each of our pupils:</w:t>
      </w:r>
      <w:r w:rsidRPr="00FC6924">
        <w:rPr>
          <w:rFonts w:ascii="Corbel" w:hAnsi="Corbel"/>
          <w:sz w:val="24"/>
          <w:szCs w:val="24"/>
          <w:lang w:val="en-GB"/>
        </w:rPr>
        <w:t xml:space="preserve">  spiritual, moral, emotional, physical.  Interpersonal skills and skills in communicating are essential for personal, social and educational fulfilment. Our school aims to instil a love of learning that will remain with the child through life and that will express itself in an enquiring mind and a heightened curiosity.</w:t>
      </w:r>
      <w:r>
        <w:rPr>
          <w:rFonts w:ascii="Corbel" w:hAnsi="Corbel"/>
          <w:sz w:val="24"/>
          <w:szCs w:val="24"/>
          <w:lang w:val="en-GB"/>
        </w:rPr>
        <w:t xml:space="preserve">                                                                                                                                                                        </w:t>
      </w:r>
      <w:r w:rsidRPr="00FC6924">
        <w:rPr>
          <w:rFonts w:ascii="Corbel" w:hAnsi="Corbel"/>
          <w:sz w:val="24"/>
          <w:szCs w:val="24"/>
          <w:lang w:val="en-GB"/>
        </w:rPr>
        <w:t>Our school aims to provide the highest possible standard of learning for all its pupils. A stable, secure learning environment is an essential requirement to achieve this goal. The quality of the relationship between the teacher and the child is of paramount importance in the learning process at St. Conleth’s National School. A relationship of trust and respect creates an environment in which the child is happier in school and more motivated to learn.                 The school strives to create and maintain an environment which is supportive of learning by fostering a climate of welcome, discipline, care and learning. This learning environment is based on the principle</w:t>
      </w:r>
      <w:r>
        <w:rPr>
          <w:rFonts w:ascii="Corbel" w:hAnsi="Corbel"/>
          <w:sz w:val="24"/>
          <w:szCs w:val="24"/>
          <w:lang w:val="en-GB"/>
        </w:rPr>
        <w:t xml:space="preserve">s of fairness and </w:t>
      </w:r>
      <w:r w:rsidR="0075370B">
        <w:rPr>
          <w:rFonts w:ascii="Corbel" w:hAnsi="Corbel"/>
          <w:sz w:val="24"/>
          <w:szCs w:val="24"/>
          <w:lang w:val="en-GB"/>
        </w:rPr>
        <w:t>co-</w:t>
      </w:r>
      <w:r w:rsidRPr="00FC6924">
        <w:rPr>
          <w:rFonts w:ascii="Corbel" w:hAnsi="Corbel"/>
          <w:sz w:val="24"/>
          <w:szCs w:val="24"/>
          <w:lang w:val="en-GB"/>
        </w:rPr>
        <w:t xml:space="preserve">operation. </w:t>
      </w:r>
    </w:p>
    <w:p w14:paraId="2C6DC865" w14:textId="4B121406" w:rsidR="00FC6924" w:rsidRPr="00FC6924" w:rsidRDefault="00FC6924" w:rsidP="00FC6924">
      <w:pPr>
        <w:spacing w:after="200" w:line="276" w:lineRule="auto"/>
        <w:rPr>
          <w:rFonts w:ascii="Corbel" w:hAnsi="Corbel"/>
          <w:sz w:val="24"/>
          <w:szCs w:val="24"/>
          <w:lang w:val="en-GB"/>
        </w:rPr>
      </w:pPr>
      <w:r w:rsidRPr="00FC6924">
        <w:rPr>
          <w:rFonts w:ascii="Corbel" w:hAnsi="Corbel"/>
          <w:sz w:val="24"/>
          <w:szCs w:val="24"/>
        </w:rPr>
        <w:lastRenderedPageBreak/>
        <w:t>Our school promotes a climate of respect, trust, caring, consideration and support for others. This is the characteristic spirit of our Roman Catholic School based on the Gospel values of</w:t>
      </w:r>
      <w:r w:rsidR="0075370B">
        <w:rPr>
          <w:rFonts w:ascii="Corbel" w:hAnsi="Corbel"/>
          <w:sz w:val="24"/>
          <w:szCs w:val="24"/>
        </w:rPr>
        <w:t>,</w:t>
      </w:r>
      <w:r w:rsidRPr="00FC6924">
        <w:rPr>
          <w:rFonts w:ascii="Corbel" w:hAnsi="Corbel"/>
          <w:sz w:val="24"/>
          <w:szCs w:val="24"/>
        </w:rPr>
        <w:t xml:space="preserve">  “Do unto others as you would have them do unto you.”                                                                                                                                                                                                              St. Conleth’s National School recognises the importance of developing the full potential of the child. We seek to develop children both spiritually and morally and to foster in each child an ethical sense that will enable him or her to acquire values on which to base choices and form attitudes, that will serve them not only in their lives as children, but later as adults.</w:t>
      </w:r>
    </w:p>
    <w:p w14:paraId="1C428156" w14:textId="67BB78E9" w:rsidR="00B25802" w:rsidRPr="00CA7A7E" w:rsidRDefault="00B25802" w:rsidP="00B25802">
      <w:pPr>
        <w:rPr>
          <w:rFonts w:ascii="Corbel" w:hAnsi="Corbel"/>
          <w:i/>
          <w:iCs/>
          <w:color w:val="0070C0"/>
          <w:sz w:val="24"/>
          <w:szCs w:val="24"/>
        </w:rPr>
      </w:pPr>
    </w:p>
    <w:p w14:paraId="3E689476" w14:textId="77777777" w:rsidR="002B7446" w:rsidRPr="0042240C" w:rsidRDefault="002B7446" w:rsidP="00103809">
      <w:pPr>
        <w:pStyle w:val="Heading2"/>
        <w:numPr>
          <w:ilvl w:val="0"/>
          <w:numId w:val="29"/>
        </w:numPr>
        <w:rPr>
          <w:rFonts w:ascii="Corbel" w:eastAsiaTheme="minorEastAsia" w:hAnsi="Corbel" w:cs="Arial"/>
          <w:b/>
          <w:smallCaps/>
          <w:color w:val="000000" w:themeColor="text1"/>
          <w:sz w:val="28"/>
          <w:szCs w:val="28"/>
        </w:rPr>
      </w:pPr>
      <w:r w:rsidRPr="0042240C">
        <w:rPr>
          <w:rFonts w:ascii="Corbel" w:eastAsiaTheme="minorEastAsia" w:hAnsi="Corbel" w:cs="Arial"/>
          <w:b/>
          <w:smallCaps/>
          <w:color w:val="000000" w:themeColor="text1"/>
          <w:sz w:val="28"/>
          <w:szCs w:val="28"/>
        </w:rPr>
        <w:t xml:space="preserve">Admission Statement </w:t>
      </w:r>
    </w:p>
    <w:p w14:paraId="4D145300" w14:textId="77777777" w:rsidR="00321C41" w:rsidRPr="0042240C" w:rsidRDefault="00321C41" w:rsidP="00E02C8F">
      <w:pPr>
        <w:pStyle w:val="NoSpacing"/>
        <w:rPr>
          <w:rFonts w:ascii="Corbel" w:hAnsi="Corbel" w:cs="Arial"/>
          <w:color w:val="000000" w:themeColor="text1"/>
          <w:sz w:val="24"/>
          <w:szCs w:val="24"/>
        </w:rPr>
      </w:pPr>
    </w:p>
    <w:p w14:paraId="1FC10291" w14:textId="716D64D5" w:rsidR="00E02C8F" w:rsidRPr="0042240C" w:rsidRDefault="0042240C" w:rsidP="00E02C8F">
      <w:pPr>
        <w:pStyle w:val="NoSpacing"/>
        <w:rPr>
          <w:rFonts w:ascii="Corbel" w:hAnsi="Corbel" w:cs="Arial"/>
          <w:color w:val="000000" w:themeColor="text1"/>
          <w:sz w:val="24"/>
          <w:szCs w:val="24"/>
        </w:rPr>
      </w:pPr>
      <w:r w:rsidRPr="0042240C">
        <w:rPr>
          <w:rFonts w:ascii="Corbel" w:hAnsi="Corbel" w:cs="Arial"/>
          <w:color w:val="000000" w:themeColor="text1"/>
          <w:sz w:val="24"/>
          <w:szCs w:val="24"/>
        </w:rPr>
        <w:t>St. Conleth’s National Schoo</w:t>
      </w:r>
      <w:r>
        <w:rPr>
          <w:rFonts w:ascii="Corbel" w:hAnsi="Corbel" w:cs="Arial"/>
          <w:color w:val="000000" w:themeColor="text1"/>
          <w:sz w:val="24"/>
          <w:szCs w:val="24"/>
        </w:rPr>
        <w:t xml:space="preserve">l </w:t>
      </w:r>
      <w:r w:rsidR="00321C41" w:rsidRPr="0042240C">
        <w:rPr>
          <w:rFonts w:ascii="Corbel" w:hAnsi="Corbel" w:cs="Arial"/>
          <w:color w:val="000000" w:themeColor="text1"/>
          <w:sz w:val="24"/>
          <w:szCs w:val="24"/>
        </w:rPr>
        <w:t xml:space="preserve">will not discriminate in its admission of a student to the school </w:t>
      </w:r>
      <w:r w:rsidR="00AA6AC8" w:rsidRPr="0042240C">
        <w:rPr>
          <w:rFonts w:ascii="Corbel" w:hAnsi="Corbel" w:cs="Arial"/>
          <w:color w:val="000000" w:themeColor="text1"/>
          <w:sz w:val="24"/>
          <w:szCs w:val="24"/>
        </w:rPr>
        <w:t>on any of the following</w:t>
      </w:r>
      <w:r w:rsidR="00E02C8F" w:rsidRPr="0042240C">
        <w:rPr>
          <w:rFonts w:ascii="Corbel" w:hAnsi="Corbel" w:cs="Arial"/>
          <w:color w:val="000000" w:themeColor="text1"/>
          <w:sz w:val="24"/>
          <w:szCs w:val="24"/>
        </w:rPr>
        <w:t>:</w:t>
      </w:r>
    </w:p>
    <w:p w14:paraId="4A8C26CD" w14:textId="77777777" w:rsidR="00E02C8F" w:rsidRPr="0042240C" w:rsidRDefault="00E02C8F" w:rsidP="00E02C8F">
      <w:pPr>
        <w:pStyle w:val="NoSpacing"/>
        <w:rPr>
          <w:rFonts w:ascii="Corbel" w:hAnsi="Corbel" w:cs="Arial"/>
          <w:color w:val="000000" w:themeColor="text1"/>
          <w:sz w:val="24"/>
          <w:szCs w:val="24"/>
        </w:rPr>
      </w:pPr>
    </w:p>
    <w:p w14:paraId="7DB9742A" w14:textId="77777777" w:rsidR="00E02C8F" w:rsidRPr="0042240C" w:rsidRDefault="00E02C8F" w:rsidP="00E02C8F">
      <w:pPr>
        <w:pStyle w:val="NoSpacing"/>
        <w:numPr>
          <w:ilvl w:val="0"/>
          <w:numId w:val="14"/>
        </w:numPr>
        <w:rPr>
          <w:rFonts w:ascii="Corbel" w:hAnsi="Corbel" w:cs="Arial"/>
          <w:color w:val="000000" w:themeColor="text1"/>
        </w:rPr>
      </w:pPr>
      <w:r w:rsidRPr="0042240C">
        <w:rPr>
          <w:rFonts w:ascii="Corbel" w:hAnsi="Corbel" w:cs="Arial"/>
          <w:color w:val="000000" w:themeColor="text1"/>
        </w:rPr>
        <w:t>the gender ground of the student or the applicant in respect of the student concerned,</w:t>
      </w:r>
    </w:p>
    <w:p w14:paraId="4EAA6C76" w14:textId="77777777" w:rsidR="00E02C8F" w:rsidRPr="0042240C" w:rsidRDefault="00E02C8F" w:rsidP="00E02C8F">
      <w:pPr>
        <w:pStyle w:val="NoSpacing"/>
        <w:numPr>
          <w:ilvl w:val="0"/>
          <w:numId w:val="14"/>
        </w:numPr>
        <w:rPr>
          <w:rFonts w:ascii="Corbel" w:hAnsi="Corbel" w:cs="Arial"/>
          <w:color w:val="000000" w:themeColor="text1"/>
        </w:rPr>
      </w:pPr>
      <w:r w:rsidRPr="0042240C">
        <w:rPr>
          <w:rFonts w:ascii="Corbel" w:hAnsi="Corbel" w:cs="Arial"/>
          <w:color w:val="000000" w:themeColor="text1"/>
        </w:rPr>
        <w:t>the civil status ground of the student or the applicant in respect of the student concerned,</w:t>
      </w:r>
    </w:p>
    <w:p w14:paraId="7B0FD8C9" w14:textId="77777777" w:rsidR="00E02C8F" w:rsidRPr="0042240C" w:rsidRDefault="00E02C8F" w:rsidP="00E02C8F">
      <w:pPr>
        <w:pStyle w:val="NoSpacing"/>
        <w:numPr>
          <w:ilvl w:val="0"/>
          <w:numId w:val="14"/>
        </w:numPr>
        <w:rPr>
          <w:rFonts w:ascii="Corbel" w:hAnsi="Corbel" w:cs="Arial"/>
          <w:color w:val="000000" w:themeColor="text1"/>
        </w:rPr>
      </w:pPr>
      <w:r w:rsidRPr="0042240C">
        <w:rPr>
          <w:rFonts w:ascii="Corbel" w:hAnsi="Corbel" w:cs="Arial"/>
          <w:color w:val="000000" w:themeColor="text1"/>
        </w:rPr>
        <w:t>the family status ground of the student or the applicant in respect of the student concerned,</w:t>
      </w:r>
    </w:p>
    <w:p w14:paraId="29FC82C5" w14:textId="77777777" w:rsidR="00E02C8F" w:rsidRPr="00B25802" w:rsidRDefault="00E02C8F" w:rsidP="00E02C8F">
      <w:pPr>
        <w:pStyle w:val="NoSpacing"/>
        <w:numPr>
          <w:ilvl w:val="0"/>
          <w:numId w:val="14"/>
        </w:numPr>
        <w:rPr>
          <w:rFonts w:ascii="Corbel" w:hAnsi="Corbel" w:cs="Arial"/>
        </w:rPr>
      </w:pPr>
      <w:r w:rsidRPr="0042240C">
        <w:rPr>
          <w:rFonts w:ascii="Corbel" w:hAnsi="Corbel" w:cs="Arial"/>
          <w:color w:val="000000" w:themeColor="text1"/>
        </w:rPr>
        <w:t xml:space="preserve">the </w:t>
      </w:r>
      <w:r w:rsidRPr="00B25802">
        <w:rPr>
          <w:rFonts w:ascii="Corbel" w:hAnsi="Corbel" w:cs="Arial"/>
        </w:rPr>
        <w:t>sexual orientation ground of the student or the applicant in respect of the student concerned,</w:t>
      </w:r>
    </w:p>
    <w:p w14:paraId="57317AD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religion ground of the student or the applicant in respect of the student concerned,</w:t>
      </w:r>
    </w:p>
    <w:p w14:paraId="20423138"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disability ground of the student or the applicant in respect of the student concerned,</w:t>
      </w:r>
    </w:p>
    <w:p w14:paraId="26670424"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ground of race of the student or the applicant in respect of the student concerned,</w:t>
      </w:r>
    </w:p>
    <w:p w14:paraId="5916A7E7"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 xml:space="preserve">the Traveller community ground of the student or the applicant in respect of the student concerned, or </w:t>
      </w:r>
    </w:p>
    <w:p w14:paraId="5534260E" w14:textId="77777777" w:rsidR="00321C41" w:rsidRPr="00B25802" w:rsidRDefault="00E02C8F" w:rsidP="00E02C8F">
      <w:pPr>
        <w:pStyle w:val="NoSpacing"/>
        <w:numPr>
          <w:ilvl w:val="0"/>
          <w:numId w:val="14"/>
        </w:numPr>
        <w:rPr>
          <w:rFonts w:ascii="Corbel" w:hAnsi="Corbel" w:cs="Arial"/>
        </w:rPr>
      </w:pPr>
      <w:r w:rsidRPr="00B25802">
        <w:rPr>
          <w:rFonts w:ascii="Corbel" w:hAnsi="Corbel" w:cs="Arial"/>
        </w:rPr>
        <w:t>the ground that the student or the applicant in respect of the student concerned has special educational needs</w:t>
      </w:r>
    </w:p>
    <w:p w14:paraId="4CA4B875" w14:textId="77777777" w:rsidR="00764262" w:rsidRPr="00B25802" w:rsidRDefault="00764262" w:rsidP="00764262">
      <w:pPr>
        <w:pStyle w:val="NoSpacing"/>
        <w:ind w:left="360"/>
        <w:rPr>
          <w:rFonts w:ascii="Corbel" w:hAnsi="Corbel" w:cs="Arial"/>
          <w:sz w:val="24"/>
          <w:szCs w:val="24"/>
        </w:rPr>
      </w:pPr>
    </w:p>
    <w:p w14:paraId="66454462" w14:textId="77777777" w:rsidR="00764262" w:rsidRDefault="00764262" w:rsidP="00B25802">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Pr="00B25802">
        <w:rPr>
          <w:rFonts w:ascii="Corbel" w:eastAsiaTheme="minorEastAsia" w:hAnsi="Corbel" w:cs="Arial"/>
          <w:sz w:val="24"/>
          <w:szCs w:val="24"/>
        </w:rPr>
        <w:t xml:space="preserve"> </w:t>
      </w:r>
      <w:r w:rsidR="00914167" w:rsidRPr="00B25802">
        <w:rPr>
          <w:rFonts w:ascii="Corbel" w:hAnsi="Corbel" w:cs="Arial"/>
          <w:sz w:val="24"/>
          <w:szCs w:val="24"/>
        </w:rPr>
        <w:t>‘civil status ground’,</w:t>
      </w:r>
      <w:r w:rsidR="00914167" w:rsidRPr="00B25802">
        <w:rPr>
          <w:rFonts w:ascii="Corbel" w:eastAsiaTheme="minorEastAsia" w:hAnsi="Corbel" w:cs="Arial"/>
          <w:sz w:val="24"/>
          <w:szCs w:val="24"/>
        </w:rPr>
        <w:t xml:space="preserve"> </w:t>
      </w:r>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 xml:space="preserve">gender ground’, ‘ground of race’, ‘religion ground’,  </w:t>
      </w:r>
      <w:r w:rsidRPr="00B25802">
        <w:rPr>
          <w:rFonts w:ascii="Corbel" w:hAnsi="Corbel" w:cs="Arial"/>
          <w:sz w:val="24"/>
          <w:szCs w:val="24"/>
        </w:rPr>
        <w:t>‘sexual orientation ground’ and ‘Traveller community ground’ shall be construed in accordance with section 3 of the Equal Status Act 2000.</w:t>
      </w:r>
    </w:p>
    <w:p w14:paraId="7C926D89" w14:textId="77777777" w:rsidR="007D31CB" w:rsidRDefault="007D31CB" w:rsidP="00B25802">
      <w:pPr>
        <w:spacing w:after="0" w:line="240" w:lineRule="auto"/>
        <w:jc w:val="both"/>
        <w:rPr>
          <w:rFonts w:ascii="Corbel" w:hAnsi="Corbel" w:cs="Arial"/>
          <w:sz w:val="24"/>
          <w:szCs w:val="24"/>
        </w:rPr>
      </w:pPr>
    </w:p>
    <w:p w14:paraId="18CE6F59" w14:textId="74D66E36" w:rsidR="007D31CB" w:rsidRPr="007D31CB" w:rsidRDefault="007D31CB" w:rsidP="007D31CB">
      <w:pPr>
        <w:pStyle w:val="v1msolistparagraph"/>
        <w:shd w:val="clear" w:color="auto" w:fill="FFFFFF"/>
        <w:spacing w:before="0" w:beforeAutospacing="0" w:after="0" w:afterAutospacing="0"/>
        <w:jc w:val="both"/>
        <w:rPr>
          <w:rFonts w:ascii="Calibri" w:hAnsi="Calibri" w:cs="Calibri"/>
          <w:sz w:val="22"/>
          <w:szCs w:val="22"/>
        </w:rPr>
      </w:pPr>
      <w:r w:rsidRPr="007D31CB">
        <w:rPr>
          <w:rFonts w:ascii="Corbel" w:hAnsi="Corbel" w:cs="Calibri"/>
          <w:iCs/>
        </w:rPr>
        <w:t>St. Conleth’s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429269D8" w14:textId="77777777" w:rsidR="007D31CB" w:rsidRPr="007D31CB" w:rsidRDefault="007D31CB" w:rsidP="007D31CB">
      <w:pPr>
        <w:pStyle w:val="v1msolistparagraph"/>
        <w:shd w:val="clear" w:color="auto" w:fill="FFFFFF"/>
        <w:spacing w:before="0" w:beforeAutospacing="0" w:after="0" w:afterAutospacing="0"/>
        <w:jc w:val="both"/>
        <w:rPr>
          <w:rFonts w:ascii="Calibri" w:hAnsi="Calibri" w:cs="Calibri"/>
          <w:sz w:val="22"/>
          <w:szCs w:val="22"/>
        </w:rPr>
      </w:pPr>
      <w:r w:rsidRPr="007D31CB">
        <w:rPr>
          <w:rFonts w:ascii="Corbel" w:hAnsi="Corbel" w:cs="Calibri"/>
          <w:iCs/>
        </w:rPr>
        <w:t> </w:t>
      </w:r>
    </w:p>
    <w:p w14:paraId="05F36C5F" w14:textId="78B82B73" w:rsidR="007D31CB" w:rsidRPr="007D31CB" w:rsidRDefault="007D31CB" w:rsidP="007D31CB">
      <w:pPr>
        <w:pStyle w:val="v1msolistparagraph"/>
        <w:shd w:val="clear" w:color="auto" w:fill="FFFFFF"/>
        <w:spacing w:before="0" w:beforeAutospacing="0" w:after="160" w:afterAutospacing="0"/>
        <w:jc w:val="both"/>
        <w:rPr>
          <w:rFonts w:ascii="Calibri" w:hAnsi="Calibri" w:cs="Calibri"/>
          <w:sz w:val="22"/>
          <w:szCs w:val="22"/>
        </w:rPr>
      </w:pPr>
      <w:r w:rsidRPr="007D31CB">
        <w:rPr>
          <w:rFonts w:ascii="Corbel" w:hAnsi="Corbel" w:cs="Calibri"/>
          <w:iCs/>
        </w:rPr>
        <w:t>St. Conleth’s National School will comply with any direction served on the patron or the board, as the case may be, under section 37A and any direction served on the board under section 67(4B) of the Education Act.</w:t>
      </w:r>
    </w:p>
    <w:p w14:paraId="18811A02" w14:textId="77777777" w:rsidR="007D31CB" w:rsidRPr="00B25802" w:rsidRDefault="007D31CB" w:rsidP="00B25802">
      <w:pPr>
        <w:spacing w:after="0" w:line="240" w:lineRule="auto"/>
        <w:jc w:val="both"/>
        <w:rPr>
          <w:rFonts w:ascii="Corbel" w:hAnsi="Corbel" w:cs="Arial"/>
          <w:sz w:val="24"/>
          <w:szCs w:val="24"/>
        </w:rPr>
      </w:pPr>
    </w:p>
    <w:p w14:paraId="28D3A252" w14:textId="693943C8" w:rsidR="00CA7A7E" w:rsidRPr="00ED00CD" w:rsidRDefault="00CA7A7E" w:rsidP="00CA7A7E">
      <w:pPr>
        <w:autoSpaceDE w:val="0"/>
        <w:autoSpaceDN w:val="0"/>
        <w:adjustRightInd w:val="0"/>
        <w:rPr>
          <w:rFonts w:ascii="Corbel" w:eastAsiaTheme="minorEastAsia" w:hAnsi="Corbel" w:cs="Arial"/>
          <w:bCs/>
          <w:i/>
          <w:iCs/>
          <w:color w:val="FF0000"/>
        </w:rPr>
      </w:pPr>
    </w:p>
    <w:p w14:paraId="59651959" w14:textId="6EDB50E0" w:rsidR="00CA7A7E" w:rsidRPr="00FC6924" w:rsidRDefault="00344848" w:rsidP="00FC6924">
      <w:pPr>
        <w:autoSpaceDE w:val="0"/>
        <w:autoSpaceDN w:val="0"/>
        <w:adjustRightInd w:val="0"/>
        <w:rPr>
          <w:rFonts w:ascii="Corbel" w:eastAsiaTheme="minorEastAsia" w:hAnsi="Corbel" w:cs="Arial"/>
          <w:i/>
        </w:rPr>
      </w:pPr>
      <w:r>
        <w:rPr>
          <w:rFonts w:ascii="Corbel" w:eastAsiaTheme="minorEastAsia" w:hAnsi="Corbel" w:cs="Arial"/>
          <w:color w:val="000000" w:themeColor="text1"/>
        </w:rPr>
        <w:t>St. Conleth’s National School</w:t>
      </w:r>
      <w:r w:rsidR="00CA7A7E" w:rsidRPr="00CA7A7E">
        <w:rPr>
          <w:rFonts w:ascii="Corbel" w:eastAsiaTheme="minorEastAsia" w:hAnsi="Corbel" w:cs="Arial"/>
          <w:color w:val="0070C0"/>
        </w:rPr>
        <w:t xml:space="preserve"> </w:t>
      </w:r>
      <w:r w:rsidR="00CA7A7E" w:rsidRPr="00B25802">
        <w:rPr>
          <w:rFonts w:ascii="Corbel" w:eastAsiaTheme="minorEastAsia" w:hAnsi="Corbel" w:cs="Arial"/>
        </w:rPr>
        <w:t>is a school</w:t>
      </w:r>
      <w:r w:rsidR="00CA7A7E" w:rsidRPr="00B25802">
        <w:rPr>
          <w:rFonts w:ascii="Corbel" w:hAnsi="Corbel" w:cs="TimesNewRomanPSMT"/>
        </w:rPr>
        <w:t xml:space="preserve"> whose objective is to provide education in an environment which promotes certain religious values</w:t>
      </w:r>
      <w:r w:rsidR="00CA7A7E" w:rsidRPr="00B25802">
        <w:rPr>
          <w:rFonts w:ascii="Corbel" w:eastAsiaTheme="minorEastAsia" w:hAnsi="Corbel" w:cs="Arial"/>
        </w:rPr>
        <w:t xml:space="preserve"> and does not discriminate where it refuses to admit as a </w:t>
      </w:r>
      <w:r w:rsidR="00CA7A7E" w:rsidRPr="00B25802">
        <w:rPr>
          <w:rFonts w:ascii="Corbel" w:eastAsiaTheme="minorEastAsia" w:hAnsi="Corbel" w:cs="Arial"/>
        </w:rPr>
        <w:lastRenderedPageBreak/>
        <w:t>student a person who is not</w:t>
      </w:r>
      <w:r w:rsidR="00FC6924">
        <w:rPr>
          <w:rFonts w:ascii="Corbel" w:eastAsiaTheme="minorEastAsia" w:hAnsi="Corbel" w:cs="Arial"/>
        </w:rPr>
        <w:t xml:space="preserve"> of the Roman Catholic faith</w:t>
      </w:r>
      <w:r w:rsidR="00CA7A7E" w:rsidRPr="00B25802">
        <w:rPr>
          <w:rFonts w:ascii="Corbel" w:eastAsiaTheme="minorEastAsia" w:hAnsi="Corbel" w:cs="Arial"/>
        </w:rPr>
        <w:t xml:space="preserve"> and it is proved that the refusal is essential to maintain the ethos of the school.</w:t>
      </w:r>
    </w:p>
    <w:p w14:paraId="705C1F21" w14:textId="44EE8EE9" w:rsidR="00CA7A7E" w:rsidRPr="00B25802" w:rsidRDefault="00E17B29" w:rsidP="00CA7A7E">
      <w:pPr>
        <w:autoSpaceDE w:val="0"/>
        <w:autoSpaceDN w:val="0"/>
        <w:adjustRightInd w:val="0"/>
        <w:rPr>
          <w:rFonts w:ascii="Corbel" w:eastAsiaTheme="minorEastAsia" w:hAnsi="Corbel" w:cs="Arial"/>
        </w:rPr>
      </w:pPr>
      <w:r>
        <w:rPr>
          <w:rFonts w:ascii="Corbel" w:eastAsiaTheme="minorEastAsia" w:hAnsi="Corbel" w:cs="Arial"/>
        </w:rPr>
        <w:t>St Conleth’s National School i</w:t>
      </w:r>
      <w:r w:rsidR="00CA7A7E" w:rsidRPr="00B25802">
        <w:rPr>
          <w:rFonts w:ascii="Corbel" w:eastAsiaTheme="minorEastAsia" w:hAnsi="Corbel" w:cs="Arial"/>
        </w:rPr>
        <w:t xml:space="preserve">s a school which has established a class, </w:t>
      </w:r>
      <w:r w:rsidR="00CA7A7E" w:rsidRPr="00B25802">
        <w:rPr>
          <w:rFonts w:ascii="Corbel" w:hAnsi="Corbel" w:cs="TimesNewRomanPSMT"/>
        </w:rPr>
        <w:t xml:space="preserve">with the approval of the Minister for Education and Skills, </w:t>
      </w:r>
      <w:r w:rsidR="00CA7A7E" w:rsidRPr="00B25802">
        <w:rPr>
          <w:rFonts w:ascii="Corbel" w:eastAsiaTheme="minorEastAsia" w:hAnsi="Corbel" w:cs="Arial"/>
        </w:rPr>
        <w:t xml:space="preserve">which </w:t>
      </w:r>
      <w:r w:rsidR="00CA7A7E" w:rsidRPr="00B25802">
        <w:rPr>
          <w:rFonts w:ascii="Corbel" w:hAnsi="Corbel" w:cs="TimesNewRomanPSMT"/>
        </w:rPr>
        <w:t xml:space="preserve">provides an education exclusively for students with a category or categories of special educational needs specified by the Minister </w:t>
      </w:r>
      <w:r w:rsidR="00CA7A7E" w:rsidRPr="00B25802">
        <w:rPr>
          <w:rFonts w:ascii="Corbel" w:eastAsiaTheme="minorEastAsia" w:hAnsi="Corbel" w:cs="Arial"/>
        </w:rPr>
        <w:t xml:space="preserve">and may refuse to admit to the class a student who does not have the category of needs </w:t>
      </w:r>
      <w:r w:rsidR="00CA7A7E" w:rsidRPr="00B25802">
        <w:rPr>
          <w:rFonts w:ascii="Corbel" w:hAnsi="Corbel" w:cs="TimesNewRomanPSMT"/>
        </w:rPr>
        <w:t>specified.</w:t>
      </w:r>
    </w:p>
    <w:p w14:paraId="19231F8A" w14:textId="77777777" w:rsidR="00987EFD" w:rsidRPr="00CA7A7E" w:rsidRDefault="00987EFD" w:rsidP="00CA7A7E">
      <w:pPr>
        <w:spacing w:after="0" w:line="240" w:lineRule="auto"/>
        <w:jc w:val="both"/>
        <w:rPr>
          <w:rFonts w:ascii="Arial" w:eastAsiaTheme="minorEastAsia" w:hAnsi="Arial" w:cs="Arial"/>
          <w:b/>
          <w:color w:val="385623" w:themeColor="accent6" w:themeShade="80"/>
        </w:rPr>
      </w:pPr>
    </w:p>
    <w:p w14:paraId="737DAFFF" w14:textId="1B1351DC" w:rsidR="008663F8" w:rsidRPr="004270E5" w:rsidRDefault="00FB20D2" w:rsidP="00103809">
      <w:pPr>
        <w:pStyle w:val="Heading2"/>
        <w:numPr>
          <w:ilvl w:val="0"/>
          <w:numId w:val="29"/>
        </w:numPr>
        <w:rPr>
          <w:rFonts w:ascii="Corbel" w:eastAsiaTheme="minorEastAsia" w:hAnsi="Corbel" w:cs="Arial"/>
          <w:b/>
          <w:smallCaps/>
          <w:color w:val="000000" w:themeColor="text1"/>
          <w:sz w:val="28"/>
          <w:szCs w:val="28"/>
        </w:rPr>
      </w:pPr>
      <w:r w:rsidRPr="004270E5">
        <w:rPr>
          <w:rFonts w:ascii="Corbel" w:eastAsiaTheme="minorEastAsia" w:hAnsi="Corbel" w:cs="Arial"/>
          <w:b/>
          <w:smallCaps/>
          <w:color w:val="000000" w:themeColor="text1"/>
          <w:sz w:val="28"/>
          <w:szCs w:val="28"/>
        </w:rPr>
        <w:t xml:space="preserve">Categories of Special Educational Needs catered for in the </w:t>
      </w:r>
      <w:r w:rsidR="00CA7A7E" w:rsidRPr="004270E5">
        <w:rPr>
          <w:rFonts w:ascii="Corbel" w:eastAsiaTheme="minorEastAsia" w:hAnsi="Corbel" w:cs="Arial"/>
          <w:b/>
          <w:smallCaps/>
          <w:color w:val="000000" w:themeColor="text1"/>
          <w:sz w:val="28"/>
          <w:szCs w:val="28"/>
        </w:rPr>
        <w:t>S</w:t>
      </w:r>
      <w:r w:rsidRPr="004270E5">
        <w:rPr>
          <w:rFonts w:ascii="Corbel" w:eastAsiaTheme="minorEastAsia" w:hAnsi="Corbel" w:cs="Arial"/>
          <w:b/>
          <w:smallCaps/>
          <w:color w:val="000000" w:themeColor="text1"/>
          <w:sz w:val="28"/>
          <w:szCs w:val="28"/>
        </w:rPr>
        <w:t xml:space="preserve">pecial </w:t>
      </w:r>
      <w:r w:rsidR="00CA7A7E" w:rsidRPr="004270E5">
        <w:rPr>
          <w:rFonts w:ascii="Corbel" w:eastAsiaTheme="minorEastAsia" w:hAnsi="Corbel" w:cs="Arial"/>
          <w:b/>
          <w:smallCaps/>
          <w:color w:val="000000" w:themeColor="text1"/>
          <w:sz w:val="28"/>
          <w:szCs w:val="28"/>
        </w:rPr>
        <w:t>C</w:t>
      </w:r>
      <w:r w:rsidRPr="004270E5">
        <w:rPr>
          <w:rFonts w:ascii="Corbel" w:eastAsiaTheme="minorEastAsia" w:hAnsi="Corbel" w:cs="Arial"/>
          <w:b/>
          <w:smallCaps/>
          <w:color w:val="000000" w:themeColor="text1"/>
          <w:sz w:val="28"/>
          <w:szCs w:val="28"/>
        </w:rPr>
        <w:t>lass</w:t>
      </w:r>
      <w:r w:rsidR="00FC6924">
        <w:rPr>
          <w:rFonts w:ascii="Corbel" w:eastAsiaTheme="minorEastAsia" w:hAnsi="Corbel" w:cs="Arial"/>
          <w:b/>
          <w:smallCaps/>
          <w:color w:val="000000" w:themeColor="text1"/>
          <w:sz w:val="28"/>
          <w:szCs w:val="28"/>
        </w:rPr>
        <w:t>es</w:t>
      </w:r>
    </w:p>
    <w:p w14:paraId="1B428115" w14:textId="2ABAEB8E" w:rsidR="00406E42" w:rsidRPr="00406E42" w:rsidRDefault="004270E5" w:rsidP="00406E42">
      <w:pPr>
        <w:autoSpaceDE w:val="0"/>
        <w:autoSpaceDN w:val="0"/>
        <w:adjustRightInd w:val="0"/>
        <w:rPr>
          <w:rFonts w:ascii="Corbel" w:hAnsi="Corbel" w:cs="Arial"/>
          <w:color w:val="000000" w:themeColor="text1"/>
        </w:rPr>
      </w:pPr>
      <w:r w:rsidRPr="004270E5">
        <w:rPr>
          <w:rFonts w:ascii="Corbel" w:hAnsi="Corbel" w:cs="Arial"/>
          <w:color w:val="000000" w:themeColor="text1"/>
        </w:rPr>
        <w:t>St. Conleth’s National School with</w:t>
      </w:r>
      <w:r w:rsidR="00CA7A7E" w:rsidRPr="004270E5">
        <w:rPr>
          <w:rFonts w:ascii="Corbel" w:hAnsi="Corbel" w:cs="Arial"/>
          <w:color w:val="000000" w:themeColor="text1"/>
        </w:rPr>
        <w:t xml:space="preserve"> the approval of the Minister for Educati</w:t>
      </w:r>
      <w:r w:rsidR="00FC6924">
        <w:rPr>
          <w:rFonts w:ascii="Corbel" w:hAnsi="Corbel" w:cs="Arial"/>
          <w:color w:val="000000" w:themeColor="text1"/>
        </w:rPr>
        <w:t>on and Skills, has established</w:t>
      </w:r>
      <w:r w:rsidR="00CA7A7E" w:rsidRPr="004270E5">
        <w:rPr>
          <w:rFonts w:ascii="Corbel" w:hAnsi="Corbel" w:cs="Arial"/>
          <w:color w:val="000000" w:themeColor="text1"/>
        </w:rPr>
        <w:t xml:space="preserve"> class</w:t>
      </w:r>
      <w:r w:rsidR="00FC6924">
        <w:rPr>
          <w:rFonts w:ascii="Corbel" w:hAnsi="Corbel" w:cs="Arial"/>
          <w:color w:val="000000" w:themeColor="text1"/>
        </w:rPr>
        <w:t>es</w:t>
      </w:r>
      <w:r w:rsidR="00CA7A7E" w:rsidRPr="004270E5">
        <w:rPr>
          <w:rFonts w:ascii="Corbel" w:hAnsi="Corbel" w:cs="Arial"/>
          <w:color w:val="000000" w:themeColor="text1"/>
        </w:rPr>
        <w:t xml:space="preserve"> to provide an edu</w:t>
      </w:r>
      <w:r w:rsidRPr="004270E5">
        <w:rPr>
          <w:rFonts w:ascii="Corbel" w:hAnsi="Corbel" w:cs="Arial"/>
          <w:color w:val="000000" w:themeColor="text1"/>
        </w:rPr>
        <w:t>cation exclusively for students with ASD, Autism Spectrum Disorder</w:t>
      </w:r>
      <w:r>
        <w:rPr>
          <w:rFonts w:ascii="Corbel" w:hAnsi="Corbel" w:cs="Arial"/>
          <w:color w:val="000000" w:themeColor="text1"/>
        </w:rPr>
        <w:t>s</w:t>
      </w:r>
      <w:r w:rsidRPr="004270E5">
        <w:rPr>
          <w:rFonts w:ascii="Corbel" w:hAnsi="Corbel" w:cs="Arial"/>
          <w:color w:val="000000" w:themeColor="text1"/>
        </w:rPr>
        <w:t>.</w:t>
      </w:r>
    </w:p>
    <w:p w14:paraId="615EC29E" w14:textId="0AB78AD1" w:rsidR="00406E42" w:rsidRDefault="00406E42" w:rsidP="00CA7A7E">
      <w:pPr>
        <w:autoSpaceDE w:val="0"/>
        <w:autoSpaceDN w:val="0"/>
        <w:adjustRightInd w:val="0"/>
        <w:contextualSpacing/>
        <w:jc w:val="both"/>
      </w:pPr>
      <w:r>
        <w:t>In the case of the ASD class, a diagnosis that meets D.S.M. 1V&amp;V or I.C.D. 10 criteria by a clinical psychiatrist/multi-disciplinary team is required. In addition to these, a recommendation that the student should be placed within an ASD class respectively attached to a mainstream school is also required.</w:t>
      </w:r>
    </w:p>
    <w:p w14:paraId="3E5533FD" w14:textId="77777777" w:rsidR="00406E42" w:rsidRDefault="00406E42" w:rsidP="00CA7A7E">
      <w:pPr>
        <w:autoSpaceDE w:val="0"/>
        <w:autoSpaceDN w:val="0"/>
        <w:adjustRightInd w:val="0"/>
        <w:contextualSpacing/>
        <w:jc w:val="both"/>
      </w:pPr>
    </w:p>
    <w:p w14:paraId="65B8565C" w14:textId="77777777" w:rsidR="00406E42" w:rsidRDefault="00406E42" w:rsidP="00CA7A7E">
      <w:pPr>
        <w:autoSpaceDE w:val="0"/>
        <w:autoSpaceDN w:val="0"/>
        <w:adjustRightInd w:val="0"/>
        <w:contextualSpacing/>
        <w:jc w:val="both"/>
      </w:pPr>
    </w:p>
    <w:p w14:paraId="552E9FFC" w14:textId="77777777" w:rsidR="00406E42" w:rsidRDefault="00406E42" w:rsidP="00406E42">
      <w:pPr>
        <w:pStyle w:val="Default"/>
        <w:rPr>
          <w:sz w:val="22"/>
          <w:szCs w:val="22"/>
        </w:rPr>
      </w:pPr>
      <w:r>
        <w:rPr>
          <w:sz w:val="28"/>
          <w:szCs w:val="28"/>
        </w:rPr>
        <w:t xml:space="preserve">5. </w:t>
      </w:r>
      <w:r>
        <w:rPr>
          <w:rFonts w:ascii="Corbel" w:hAnsi="Corbel" w:cs="Corbel"/>
          <w:b/>
          <w:bCs/>
          <w:sz w:val="28"/>
          <w:szCs w:val="28"/>
        </w:rPr>
        <w:t>A</w:t>
      </w:r>
      <w:r>
        <w:rPr>
          <w:rFonts w:ascii="Corbel" w:hAnsi="Corbel" w:cs="Corbel"/>
          <w:b/>
          <w:bCs/>
          <w:sz w:val="22"/>
          <w:szCs w:val="22"/>
        </w:rPr>
        <w:t xml:space="preserve">DMISSION OF </w:t>
      </w:r>
      <w:r>
        <w:rPr>
          <w:rFonts w:ascii="Corbel" w:hAnsi="Corbel" w:cs="Corbel"/>
          <w:b/>
          <w:bCs/>
          <w:sz w:val="28"/>
          <w:szCs w:val="28"/>
        </w:rPr>
        <w:t>S</w:t>
      </w:r>
      <w:r>
        <w:rPr>
          <w:rFonts w:ascii="Corbel" w:hAnsi="Corbel" w:cs="Corbel"/>
          <w:b/>
          <w:bCs/>
          <w:sz w:val="22"/>
          <w:szCs w:val="22"/>
        </w:rPr>
        <w:t xml:space="preserve">TUDENTS </w:t>
      </w:r>
    </w:p>
    <w:p w14:paraId="2CF97C0E" w14:textId="77777777" w:rsidR="00406E42" w:rsidRPr="004270E5" w:rsidRDefault="00406E42" w:rsidP="00406E42">
      <w:pPr>
        <w:spacing w:after="0" w:line="240" w:lineRule="auto"/>
        <w:jc w:val="both"/>
        <w:rPr>
          <w:rFonts w:ascii="Corbel" w:eastAsiaTheme="minorEastAsia" w:hAnsi="Corbel" w:cs="Arial"/>
          <w:color w:val="000000" w:themeColor="text1"/>
          <w:sz w:val="24"/>
          <w:szCs w:val="24"/>
        </w:rPr>
      </w:pPr>
      <w:r w:rsidRPr="004270E5">
        <w:rPr>
          <w:rFonts w:ascii="Corbel" w:eastAsiaTheme="minorEastAsia" w:hAnsi="Corbel" w:cs="Arial"/>
          <w:color w:val="000000" w:themeColor="text1"/>
          <w:sz w:val="24"/>
          <w:szCs w:val="24"/>
        </w:rPr>
        <w:t>This school shall admit each student seeking admission except where –</w:t>
      </w:r>
    </w:p>
    <w:p w14:paraId="7A18E05A" w14:textId="77777777" w:rsidR="00406E42" w:rsidRPr="004270E5" w:rsidRDefault="00406E42" w:rsidP="00406E42">
      <w:pPr>
        <w:spacing w:after="0" w:line="240" w:lineRule="auto"/>
        <w:jc w:val="both"/>
        <w:rPr>
          <w:rFonts w:ascii="Corbel" w:eastAsiaTheme="minorEastAsia" w:hAnsi="Corbel" w:cs="Arial"/>
          <w:color w:val="000000" w:themeColor="text1"/>
          <w:sz w:val="24"/>
          <w:szCs w:val="24"/>
        </w:rPr>
      </w:pPr>
    </w:p>
    <w:p w14:paraId="2763D089" w14:textId="77777777" w:rsidR="00406E42" w:rsidRPr="004270E5" w:rsidRDefault="00406E42" w:rsidP="00406E42">
      <w:pPr>
        <w:numPr>
          <w:ilvl w:val="0"/>
          <w:numId w:val="23"/>
        </w:numPr>
        <w:autoSpaceDE w:val="0"/>
        <w:autoSpaceDN w:val="0"/>
        <w:adjustRightInd w:val="0"/>
        <w:spacing w:after="0" w:line="240" w:lineRule="auto"/>
        <w:contextualSpacing/>
        <w:rPr>
          <w:rFonts w:ascii="Corbel" w:eastAsiaTheme="minorEastAsia" w:hAnsi="Corbel" w:cs="Arial"/>
          <w:color w:val="000000" w:themeColor="text1"/>
          <w:sz w:val="24"/>
          <w:szCs w:val="24"/>
        </w:rPr>
      </w:pPr>
      <w:r w:rsidRPr="004270E5">
        <w:rPr>
          <w:rFonts w:ascii="Corbel" w:eastAsiaTheme="minorEastAsia" w:hAnsi="Corbel" w:cs="Arial"/>
          <w:color w:val="000000" w:themeColor="text1"/>
          <w:sz w:val="24"/>
          <w:szCs w:val="24"/>
        </w:rPr>
        <w:t xml:space="preserve">the school is oversubscribed (please see </w:t>
      </w:r>
      <w:hyperlink w:anchor="_Oversubscription_(this_section" w:history="1">
        <w:r w:rsidRPr="004270E5">
          <w:rPr>
            <w:rStyle w:val="Hyperlink"/>
            <w:rFonts w:ascii="Corbel" w:eastAsiaTheme="minorEastAsia" w:hAnsi="Corbel" w:cs="Arial"/>
            <w:color w:val="000000" w:themeColor="text1"/>
            <w:sz w:val="24"/>
            <w:szCs w:val="24"/>
            <w:u w:val="none"/>
          </w:rPr>
          <w:t>section 6</w:t>
        </w:r>
      </w:hyperlink>
      <w:r w:rsidRPr="004270E5">
        <w:rPr>
          <w:rFonts w:ascii="Corbel" w:eastAsiaTheme="minorEastAsia" w:hAnsi="Corbel" w:cs="Arial"/>
          <w:color w:val="000000" w:themeColor="text1"/>
          <w:sz w:val="24"/>
          <w:szCs w:val="24"/>
        </w:rPr>
        <w:t xml:space="preserve"> below for further details)</w:t>
      </w:r>
    </w:p>
    <w:p w14:paraId="3B43EAB7" w14:textId="77777777" w:rsidR="00406E42" w:rsidRPr="004270E5" w:rsidRDefault="00406E42" w:rsidP="00406E42">
      <w:pPr>
        <w:pStyle w:val="ListParagraph"/>
        <w:autoSpaceDE w:val="0"/>
        <w:autoSpaceDN w:val="0"/>
        <w:adjustRightInd w:val="0"/>
        <w:spacing w:after="0" w:line="240" w:lineRule="auto"/>
        <w:ind w:left="426"/>
        <w:rPr>
          <w:rFonts w:ascii="Corbel" w:hAnsi="Corbel" w:cs="Arial"/>
          <w:color w:val="000000" w:themeColor="text1"/>
          <w:sz w:val="24"/>
          <w:szCs w:val="24"/>
        </w:rPr>
      </w:pPr>
    </w:p>
    <w:p w14:paraId="37904B3E" w14:textId="77777777" w:rsidR="00406E42" w:rsidRPr="004270E5" w:rsidRDefault="00406E42" w:rsidP="00406E42">
      <w:pPr>
        <w:pStyle w:val="ListParagraph"/>
        <w:numPr>
          <w:ilvl w:val="0"/>
          <w:numId w:val="23"/>
        </w:numPr>
        <w:autoSpaceDE w:val="0"/>
        <w:autoSpaceDN w:val="0"/>
        <w:adjustRightInd w:val="0"/>
        <w:spacing w:after="0" w:line="240" w:lineRule="auto"/>
        <w:rPr>
          <w:rFonts w:ascii="Corbel" w:hAnsi="Corbel" w:cs="Arial"/>
          <w:color w:val="000000" w:themeColor="text1"/>
          <w:sz w:val="24"/>
          <w:szCs w:val="24"/>
        </w:rPr>
      </w:pPr>
      <w:r w:rsidRPr="004270E5">
        <w:rPr>
          <w:rFonts w:ascii="Corbel" w:eastAsiaTheme="minorEastAsia" w:hAnsi="Corbel" w:cs="Arial"/>
          <w:color w:val="000000" w:themeColor="text1"/>
          <w:sz w:val="24"/>
          <w:szCs w:val="24"/>
        </w:rPr>
        <w:t>a</w:t>
      </w:r>
      <w:r w:rsidRPr="004270E5">
        <w:rPr>
          <w:rFonts w:ascii="Corbel" w:hAnsi="Corbel" w:cs="Arial"/>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rFonts w:ascii="Corbel" w:hAnsi="Corbel" w:cs="Arial"/>
          <w:color w:val="000000" w:themeColor="text1"/>
          <w:sz w:val="24"/>
          <w:szCs w:val="24"/>
        </w:rPr>
        <w:t>.</w:t>
      </w:r>
    </w:p>
    <w:p w14:paraId="299A3114" w14:textId="77777777" w:rsidR="00406E42" w:rsidRDefault="00406E42" w:rsidP="00406E42">
      <w:pPr>
        <w:pStyle w:val="Default"/>
        <w:rPr>
          <w:rFonts w:ascii="Corbel" w:hAnsi="Corbel" w:cs="Corbel"/>
          <w:sz w:val="22"/>
          <w:szCs w:val="22"/>
        </w:rPr>
      </w:pPr>
    </w:p>
    <w:p w14:paraId="1B59A37C" w14:textId="21849B08" w:rsidR="00406E42" w:rsidRPr="00406E42" w:rsidRDefault="00406E42" w:rsidP="00406E42">
      <w:pPr>
        <w:autoSpaceDE w:val="0"/>
        <w:autoSpaceDN w:val="0"/>
        <w:adjustRightInd w:val="0"/>
        <w:rPr>
          <w:rFonts w:ascii="Corbel" w:eastAsiaTheme="minorEastAsia" w:hAnsi="Corbel" w:cs="Arial"/>
          <w:bCs/>
          <w:i/>
          <w:iCs/>
          <w:color w:val="FF0000"/>
        </w:rPr>
      </w:pPr>
      <w:r>
        <w:rPr>
          <w:rFonts w:ascii="Corbel" w:eastAsiaTheme="minorEastAsia" w:hAnsi="Corbel" w:cs="Arial"/>
        </w:rPr>
        <w:t xml:space="preserve">St. Conleth’s National School is </w:t>
      </w:r>
      <w:r w:rsidRPr="00B25802">
        <w:rPr>
          <w:rFonts w:ascii="Corbel" w:eastAsiaTheme="minorEastAsia" w:hAnsi="Corbel" w:cs="Arial"/>
        </w:rPr>
        <w:t xml:space="preserve">a </w:t>
      </w:r>
      <w:r>
        <w:rPr>
          <w:rFonts w:ascii="Corbel" w:eastAsiaTheme="minorEastAsia" w:hAnsi="Corbel" w:cs="Arial"/>
        </w:rPr>
        <w:t>Catholic School</w:t>
      </w:r>
      <w:r w:rsidRPr="00B25802">
        <w:rPr>
          <w:rFonts w:ascii="Corbel" w:eastAsiaTheme="minorEastAsia" w:hAnsi="Corbel" w:cs="Arial"/>
        </w:rPr>
        <w:t xml:space="preserve"> and may refuse to admit as a student a person who </w:t>
      </w:r>
      <w:r>
        <w:rPr>
          <w:rFonts w:ascii="Corbel" w:eastAsiaTheme="minorEastAsia" w:hAnsi="Corbel" w:cs="Arial"/>
        </w:rPr>
        <w:t xml:space="preserve">is not of the Roman Catholic faith, </w:t>
      </w:r>
      <w:r w:rsidRPr="00B25802">
        <w:rPr>
          <w:rFonts w:ascii="Corbel" w:eastAsiaTheme="minorEastAsia" w:hAnsi="Corbel" w:cs="Arial"/>
        </w:rPr>
        <w:t>where it is proved that the refusal is essential to maintain the ethos of the school.</w:t>
      </w:r>
    </w:p>
    <w:p w14:paraId="0253E4A3" w14:textId="77777777" w:rsidR="00406E42" w:rsidRDefault="00406E42" w:rsidP="00406E42">
      <w:pPr>
        <w:pStyle w:val="Default"/>
        <w:rPr>
          <w:rFonts w:ascii="Corbel" w:hAnsi="Corbel" w:cs="Corbel"/>
          <w:sz w:val="22"/>
          <w:szCs w:val="22"/>
        </w:rPr>
      </w:pPr>
      <w:r>
        <w:rPr>
          <w:rFonts w:ascii="Corbel" w:hAnsi="Corbel" w:cs="Corbel"/>
          <w:sz w:val="22"/>
          <w:szCs w:val="22"/>
        </w:rPr>
        <w:t xml:space="preserve">The special class attached to St. Conleth’s Primary School provides an education exclusively for students with Autistic Spectrum Disorder and the school may refuse admission to this class, where </w:t>
      </w:r>
    </w:p>
    <w:p w14:paraId="6BD60560" w14:textId="57BBB150" w:rsidR="00406E42" w:rsidRDefault="00406E42" w:rsidP="00406E42">
      <w:pPr>
        <w:autoSpaceDE w:val="0"/>
        <w:autoSpaceDN w:val="0"/>
        <w:adjustRightInd w:val="0"/>
        <w:contextualSpacing/>
        <w:jc w:val="both"/>
        <w:rPr>
          <w:rFonts w:ascii="Corbel" w:eastAsiaTheme="minorEastAsia" w:hAnsi="Corbel" w:cs="Arial"/>
          <w:color w:val="000000" w:themeColor="text1"/>
        </w:rPr>
      </w:pPr>
      <w:r>
        <w:rPr>
          <w:rFonts w:ascii="Corbel" w:hAnsi="Corbel" w:cs="Corbel"/>
        </w:rPr>
        <w:t>the student concerned does not have the specified category of special educational needs provided for in this class.</w:t>
      </w:r>
    </w:p>
    <w:p w14:paraId="7BA2E4EF" w14:textId="77777777" w:rsidR="00FC6924" w:rsidRPr="004270E5" w:rsidRDefault="00FC6924" w:rsidP="00CA7A7E">
      <w:pPr>
        <w:autoSpaceDE w:val="0"/>
        <w:autoSpaceDN w:val="0"/>
        <w:adjustRightInd w:val="0"/>
        <w:contextualSpacing/>
        <w:jc w:val="both"/>
        <w:rPr>
          <w:rFonts w:ascii="Corbel" w:eastAsiaTheme="minorEastAsia" w:hAnsi="Corbel" w:cs="Arial"/>
          <w:color w:val="000000" w:themeColor="text1"/>
        </w:rPr>
      </w:pPr>
    </w:p>
    <w:p w14:paraId="010E59E3" w14:textId="36CF534D" w:rsidR="00EE4292" w:rsidRPr="00FC6924" w:rsidRDefault="00EE4292" w:rsidP="00ED00CD">
      <w:pPr>
        <w:pStyle w:val="Heading2"/>
        <w:numPr>
          <w:ilvl w:val="0"/>
          <w:numId w:val="33"/>
        </w:numPr>
        <w:rPr>
          <w:rFonts w:ascii="Corbel" w:eastAsiaTheme="minorEastAsia" w:hAnsi="Corbel" w:cs="Arial"/>
          <w:b/>
          <w:i/>
          <w:iCs/>
          <w:color w:val="000000" w:themeColor="text1"/>
          <w:sz w:val="28"/>
          <w:szCs w:val="28"/>
        </w:rPr>
      </w:pPr>
      <w:bookmarkStart w:id="1" w:name="_Oversubscription_(this_section"/>
      <w:bookmarkStart w:id="2" w:name="_Ref31796116"/>
      <w:bookmarkEnd w:id="1"/>
      <w:r w:rsidRPr="00FC6924">
        <w:rPr>
          <w:rFonts w:ascii="Corbel" w:eastAsiaTheme="minorEastAsia" w:hAnsi="Corbel" w:cs="Arial"/>
          <w:b/>
          <w:smallCaps/>
          <w:color w:val="000000" w:themeColor="text1"/>
          <w:sz w:val="28"/>
          <w:szCs w:val="28"/>
        </w:rPr>
        <w:t>Oversubscription</w:t>
      </w:r>
      <w:r w:rsidR="00AE7E94" w:rsidRPr="00FC6924">
        <w:rPr>
          <w:rFonts w:ascii="Corbel" w:eastAsiaTheme="minorEastAsia" w:hAnsi="Corbel" w:cs="Arial"/>
          <w:b/>
          <w:smallCaps/>
          <w:color w:val="000000" w:themeColor="text1"/>
          <w:sz w:val="28"/>
          <w:szCs w:val="28"/>
        </w:rPr>
        <w:t xml:space="preserve"> </w:t>
      </w:r>
      <w:bookmarkEnd w:id="2"/>
    </w:p>
    <w:p w14:paraId="1E9AF8CA" w14:textId="77777777" w:rsidR="00EE4292" w:rsidRPr="00FC6924" w:rsidRDefault="00EE4292" w:rsidP="00EE4292">
      <w:pPr>
        <w:spacing w:after="0" w:line="240" w:lineRule="auto"/>
        <w:jc w:val="both"/>
        <w:rPr>
          <w:rFonts w:ascii="Corbel" w:eastAsiaTheme="minorEastAsia" w:hAnsi="Corbel" w:cs="Arial"/>
          <w:color w:val="000000" w:themeColor="text1"/>
          <w:sz w:val="24"/>
          <w:szCs w:val="24"/>
        </w:rPr>
      </w:pPr>
    </w:p>
    <w:p w14:paraId="3A470E03" w14:textId="77777777" w:rsidR="00EE4292" w:rsidRPr="00FC6924" w:rsidRDefault="00EE4292" w:rsidP="00E47AF1">
      <w:pPr>
        <w:contextualSpacing/>
        <w:rPr>
          <w:rFonts w:ascii="Corbel" w:eastAsiaTheme="minorEastAsia" w:hAnsi="Corbel" w:cs="Arial"/>
          <w:color w:val="000000" w:themeColor="text1"/>
          <w:sz w:val="24"/>
          <w:szCs w:val="24"/>
        </w:rPr>
      </w:pPr>
      <w:r w:rsidRPr="00FC6924">
        <w:rPr>
          <w:rFonts w:ascii="Corbel" w:eastAsiaTheme="minorEastAsia" w:hAnsi="Corbel" w:cs="Arial"/>
          <w:color w:val="000000" w:themeColor="text1"/>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2F16A02" w14:textId="77777777" w:rsidR="00EE4292" w:rsidRPr="00FC6924" w:rsidRDefault="00EE4292" w:rsidP="00E47AF1">
      <w:pPr>
        <w:contextualSpacing/>
        <w:rPr>
          <w:rFonts w:ascii="Arial" w:eastAsiaTheme="minorEastAsia" w:hAnsi="Arial" w:cs="Arial"/>
          <w:color w:val="000000" w:themeColor="text1"/>
        </w:rPr>
      </w:pPr>
      <w:r w:rsidRPr="00FC6924">
        <w:rPr>
          <w:rFonts w:ascii="Arial" w:eastAsiaTheme="minorEastAsia" w:hAnsi="Arial" w:cs="Arial"/>
          <w:color w:val="000000" w:themeColor="text1"/>
        </w:rPr>
        <w:t xml:space="preserve"> </w:t>
      </w:r>
    </w:p>
    <w:p w14:paraId="1448FA48" w14:textId="4B725409" w:rsidR="00E773FC" w:rsidRPr="00FC6924" w:rsidRDefault="00F220B2" w:rsidP="00FE7A01">
      <w:pPr>
        <w:jc w:val="both"/>
        <w:rPr>
          <w:rFonts w:ascii="Corbel" w:hAnsi="Corbel" w:cs="Arial"/>
          <w:color w:val="000000" w:themeColor="text1"/>
        </w:rPr>
      </w:pPr>
      <w:r>
        <w:rPr>
          <w:rFonts w:ascii="Corbel" w:hAnsi="Corbel" w:cs="Arial"/>
          <w:color w:val="000000" w:themeColor="text1"/>
        </w:rPr>
        <w:t>1. Age – Oldest children get priority</w:t>
      </w:r>
    </w:p>
    <w:p w14:paraId="4621E89B" w14:textId="77777777" w:rsidR="00E773FC" w:rsidRDefault="00E773FC" w:rsidP="00FE7A01">
      <w:pPr>
        <w:jc w:val="both"/>
        <w:rPr>
          <w:rFonts w:ascii="Corbel" w:hAnsi="Corbel" w:cs="Arial"/>
        </w:rPr>
      </w:pPr>
      <w:r w:rsidRPr="00E773FC">
        <w:rPr>
          <w:rFonts w:ascii="Corbel" w:hAnsi="Corbel" w:cs="Arial"/>
        </w:rPr>
        <w:lastRenderedPageBreak/>
        <w:t xml:space="preserve">2. Proximity to school </w:t>
      </w:r>
    </w:p>
    <w:p w14:paraId="4DAE9A64" w14:textId="02F5F084" w:rsidR="00EE4292" w:rsidRPr="00E773FC" w:rsidRDefault="00E773FC" w:rsidP="00E773FC">
      <w:pPr>
        <w:jc w:val="both"/>
        <w:rPr>
          <w:rFonts w:ascii="Corbel" w:hAnsi="Corbel" w:cs="Arial"/>
        </w:rPr>
      </w:pPr>
      <w:r w:rsidRPr="00E773FC">
        <w:rPr>
          <w:rFonts w:ascii="Corbel" w:hAnsi="Corbel" w:cs="Arial"/>
        </w:rPr>
        <w:t>3. Siblings (of a student attending or having attended the school)</w:t>
      </w:r>
    </w:p>
    <w:p w14:paraId="3E65BE80" w14:textId="13D65CEB" w:rsidR="00EE4292" w:rsidRPr="00C56AF5" w:rsidRDefault="00EE4292" w:rsidP="00E47AF1">
      <w:pPr>
        <w:spacing w:after="0" w:line="240" w:lineRule="auto"/>
        <w:contextualSpacing/>
        <w:rPr>
          <w:rFonts w:ascii="Corbel" w:eastAsiaTheme="minorEastAsia" w:hAnsi="Corbel" w:cs="Arial"/>
        </w:rPr>
      </w:pPr>
      <w:r w:rsidRPr="00C56AF5">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r w:rsidR="00E773FC">
        <w:rPr>
          <w:rFonts w:ascii="Corbel" w:eastAsiaTheme="minorEastAsia" w:hAnsi="Corbel" w:cs="Arial"/>
        </w:rPr>
        <w:t xml:space="preserve"> lottery – random selection of one name to be offered the place.</w:t>
      </w:r>
    </w:p>
    <w:p w14:paraId="06A8BADB" w14:textId="77777777"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14:paraId="1215238D" w14:textId="77777777" w:rsidR="00BC2C03" w:rsidRPr="00E773FC" w:rsidRDefault="004E5691" w:rsidP="00ED00CD">
      <w:pPr>
        <w:pStyle w:val="Heading2"/>
        <w:numPr>
          <w:ilvl w:val="0"/>
          <w:numId w:val="33"/>
        </w:numPr>
        <w:rPr>
          <w:rFonts w:ascii="Corbel" w:eastAsiaTheme="minorEastAsia" w:hAnsi="Corbel" w:cs="Arial"/>
          <w:b/>
          <w:smallCaps/>
          <w:color w:val="000000" w:themeColor="text1"/>
          <w:sz w:val="28"/>
          <w:szCs w:val="28"/>
        </w:rPr>
      </w:pPr>
      <w:r w:rsidRPr="00E773FC">
        <w:rPr>
          <w:rFonts w:ascii="Corbel" w:eastAsiaTheme="minorEastAsia" w:hAnsi="Corbel" w:cs="Arial"/>
          <w:b/>
          <w:smallCaps/>
          <w:color w:val="000000" w:themeColor="text1"/>
          <w:sz w:val="28"/>
          <w:szCs w:val="28"/>
        </w:rPr>
        <w:t xml:space="preserve">What will not be </w:t>
      </w:r>
      <w:r w:rsidR="00BC2C03" w:rsidRPr="00E773FC">
        <w:rPr>
          <w:rFonts w:ascii="Corbel" w:eastAsiaTheme="minorEastAsia" w:hAnsi="Corbel" w:cs="Arial"/>
          <w:b/>
          <w:smallCaps/>
          <w:color w:val="000000" w:themeColor="text1"/>
          <w:sz w:val="28"/>
          <w:szCs w:val="28"/>
        </w:rPr>
        <w:t xml:space="preserve">considered </w:t>
      </w:r>
      <w:r w:rsidR="003D39A4" w:rsidRPr="00E773FC">
        <w:rPr>
          <w:rFonts w:ascii="Corbel" w:eastAsiaTheme="minorEastAsia" w:hAnsi="Corbel" w:cs="Arial"/>
          <w:b/>
          <w:smallCaps/>
          <w:color w:val="000000" w:themeColor="text1"/>
          <w:sz w:val="28"/>
          <w:szCs w:val="28"/>
        </w:rPr>
        <w:t>or taken into account</w:t>
      </w:r>
    </w:p>
    <w:p w14:paraId="50019058" w14:textId="77777777" w:rsidR="00BC2C03" w:rsidRPr="00C56AF5" w:rsidRDefault="00BC2C03"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14:paraId="670B5BA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705D3AAA" w14:textId="77777777" w:rsidR="00FE7A01" w:rsidRPr="00C56AF5" w:rsidRDefault="00FE7A01" w:rsidP="00FE7A01">
      <w:pPr>
        <w:autoSpaceDE w:val="0"/>
        <w:autoSpaceDN w:val="0"/>
        <w:adjustRightInd w:val="0"/>
        <w:contextualSpacing/>
        <w:rPr>
          <w:rFonts w:ascii="Corbel" w:hAnsi="Corbel" w:cs="TimesNewRomanPSMT"/>
        </w:rPr>
      </w:pPr>
    </w:p>
    <w:p w14:paraId="1D189953" w14:textId="47C4235D" w:rsidR="00406E42" w:rsidRPr="00406E42" w:rsidRDefault="00FE7A01" w:rsidP="00406E42">
      <w:pPr>
        <w:pStyle w:val="ListParagraph"/>
        <w:numPr>
          <w:ilvl w:val="0"/>
          <w:numId w:val="36"/>
        </w:numPr>
        <w:autoSpaceDE w:val="0"/>
        <w:autoSpaceDN w:val="0"/>
        <w:adjustRightInd w:val="0"/>
        <w:spacing w:after="0" w:line="240" w:lineRule="auto"/>
        <w:rPr>
          <w:rFonts w:ascii="Corbel" w:hAnsi="Corbel" w:cs="TimesNewRomanPSMT"/>
          <w:color w:val="000000" w:themeColor="text1"/>
        </w:rPr>
      </w:pPr>
      <w:r w:rsidRPr="00406E42">
        <w:rPr>
          <w:rFonts w:ascii="Corbel" w:hAnsi="Corbel" w:cs="TimesNewRomanPSMT"/>
          <w:color w:val="000000" w:themeColor="text1"/>
        </w:rPr>
        <w:t xml:space="preserve">a student’s prior attendance at a pre-school or pre-school service, including naíonraí, other than in relation to </w:t>
      </w:r>
      <w:r w:rsidR="00406E42" w:rsidRPr="00406E42">
        <w:rPr>
          <w:rFonts w:ascii="Corbel" w:hAnsi="Corbel" w:cs="TimesNewRomanPSMT"/>
          <w:color w:val="000000" w:themeColor="text1"/>
        </w:rPr>
        <w:t>a student’s prior attendance at an early intervention class.</w:t>
      </w:r>
    </w:p>
    <w:p w14:paraId="79FB09F7" w14:textId="77777777" w:rsidR="00406E42" w:rsidRPr="00406E42" w:rsidRDefault="00406E42" w:rsidP="00406E42">
      <w:pPr>
        <w:pStyle w:val="ListParagraph"/>
        <w:numPr>
          <w:ilvl w:val="0"/>
          <w:numId w:val="36"/>
        </w:numPr>
        <w:autoSpaceDE w:val="0"/>
        <w:autoSpaceDN w:val="0"/>
        <w:adjustRightInd w:val="0"/>
        <w:rPr>
          <w:rFonts w:ascii="Corbel" w:hAnsi="Corbel" w:cs="TimesNewRomanPSMT"/>
          <w:color w:val="000000" w:themeColor="text1"/>
        </w:rPr>
      </w:pPr>
      <w:r w:rsidRPr="00406E42">
        <w:rPr>
          <w:rFonts w:ascii="Corbel" w:hAnsi="Corbel" w:cs="Corbel"/>
          <w:color w:val="000000"/>
        </w:rPr>
        <w:t xml:space="preserve">the payment of fees or contributions (howsoever described) to the school </w:t>
      </w:r>
    </w:p>
    <w:p w14:paraId="62BA0E80" w14:textId="77777777" w:rsidR="00406E42" w:rsidRDefault="00FE7A01" w:rsidP="00406E42">
      <w:pPr>
        <w:pStyle w:val="ListParagraph"/>
        <w:numPr>
          <w:ilvl w:val="0"/>
          <w:numId w:val="36"/>
        </w:numPr>
        <w:autoSpaceDE w:val="0"/>
        <w:autoSpaceDN w:val="0"/>
        <w:adjustRightInd w:val="0"/>
        <w:rPr>
          <w:rFonts w:ascii="Corbel" w:hAnsi="Corbel" w:cs="TimesNewRomanPSMT"/>
          <w:color w:val="000000" w:themeColor="text1"/>
        </w:rPr>
      </w:pPr>
      <w:r w:rsidRPr="00406E42">
        <w:rPr>
          <w:rFonts w:ascii="Corbel" w:hAnsi="Corbel" w:cs="TimesNewRomanPSMT"/>
        </w:rPr>
        <w:t xml:space="preserve">a student’s </w:t>
      </w:r>
      <w:r w:rsidRPr="00406E42">
        <w:rPr>
          <w:rFonts w:ascii="Corbel" w:hAnsi="Corbel" w:cs="TimesNewRomanPSMT"/>
          <w:color w:val="000000" w:themeColor="text1"/>
        </w:rPr>
        <w:t>acade</w:t>
      </w:r>
      <w:r w:rsidR="00E773FC" w:rsidRPr="00406E42">
        <w:rPr>
          <w:rFonts w:ascii="Corbel" w:hAnsi="Corbel" w:cs="TimesNewRomanPSMT"/>
          <w:color w:val="000000" w:themeColor="text1"/>
        </w:rPr>
        <w:t xml:space="preserve">mic ability, skills or aptitude other than in relation to </w:t>
      </w:r>
      <w:r w:rsidRPr="00406E42">
        <w:rPr>
          <w:rFonts w:ascii="Corbel" w:hAnsi="Corbel" w:cs="TimesNewRomanPSMT"/>
          <w:color w:val="000000" w:themeColor="text1"/>
        </w:rPr>
        <w:t>admission</w:t>
      </w:r>
      <w:r w:rsidR="00E773FC" w:rsidRPr="00406E42">
        <w:rPr>
          <w:rFonts w:ascii="Corbel" w:hAnsi="Corbel" w:cs="TimesNewRomanPSMT"/>
          <w:color w:val="000000" w:themeColor="text1"/>
        </w:rPr>
        <w:t xml:space="preserve"> to the </w:t>
      </w:r>
      <w:r w:rsidRPr="00406E42">
        <w:rPr>
          <w:rFonts w:ascii="Corbel" w:hAnsi="Corbel" w:cs="TimesNewRomanPSMT"/>
          <w:color w:val="000000" w:themeColor="text1"/>
        </w:rPr>
        <w:t xml:space="preserve"> special class</w:t>
      </w:r>
      <w:r w:rsidR="00E773FC" w:rsidRPr="00406E42">
        <w:rPr>
          <w:rFonts w:ascii="Corbel" w:hAnsi="Corbel" w:cs="TimesNewRomanPSMT"/>
          <w:color w:val="000000" w:themeColor="text1"/>
        </w:rPr>
        <w:t xml:space="preserve">es </w:t>
      </w:r>
      <w:r w:rsidRPr="00406E42">
        <w:rPr>
          <w:rFonts w:ascii="Corbel" w:hAnsi="Corbel" w:cs="TimesNewRomanPSMT"/>
          <w:color w:val="000000" w:themeColor="text1"/>
        </w:rPr>
        <w:t xml:space="preserve"> insofar as it is necessary in order to ascertain whether or not the student has the category of special ed</w:t>
      </w:r>
      <w:r w:rsidR="00E773FC" w:rsidRPr="00406E42">
        <w:rPr>
          <w:rFonts w:ascii="Corbel" w:hAnsi="Corbel" w:cs="TimesNewRomanPSMT"/>
          <w:color w:val="000000" w:themeColor="text1"/>
        </w:rPr>
        <w:t>ucational needs concerned.</w:t>
      </w:r>
    </w:p>
    <w:p w14:paraId="24384232" w14:textId="77777777" w:rsidR="00A90019" w:rsidRPr="00A90019" w:rsidRDefault="00FE7A01" w:rsidP="00406E42">
      <w:pPr>
        <w:pStyle w:val="ListParagraph"/>
        <w:numPr>
          <w:ilvl w:val="0"/>
          <w:numId w:val="36"/>
        </w:numPr>
        <w:autoSpaceDE w:val="0"/>
        <w:autoSpaceDN w:val="0"/>
        <w:adjustRightInd w:val="0"/>
        <w:rPr>
          <w:rFonts w:ascii="Corbel" w:hAnsi="Corbel" w:cs="TimesNewRomanPSMT"/>
          <w:color w:val="000000" w:themeColor="text1"/>
        </w:rPr>
      </w:pPr>
      <w:r w:rsidRPr="00406E42">
        <w:rPr>
          <w:rFonts w:ascii="Corbel" w:hAnsi="Corbel" w:cs="TimesNewRomanPSMT"/>
        </w:rPr>
        <w:t>the occupation, financial status, academic ability, skills or aptitude of a student’s parents;</w:t>
      </w:r>
      <w:r w:rsidR="00A90019" w:rsidRPr="00A90019">
        <w:rPr>
          <w:rFonts w:ascii="Corbel" w:hAnsi="Corbel" w:cs="Corbel"/>
          <w:color w:val="000000"/>
        </w:rPr>
        <w:t xml:space="preserve"> </w:t>
      </w:r>
    </w:p>
    <w:p w14:paraId="6E7184C6" w14:textId="5C57F5C5" w:rsidR="00406E42" w:rsidRPr="00406E42" w:rsidRDefault="00A90019" w:rsidP="00406E42">
      <w:pPr>
        <w:pStyle w:val="ListParagraph"/>
        <w:numPr>
          <w:ilvl w:val="0"/>
          <w:numId w:val="36"/>
        </w:numPr>
        <w:autoSpaceDE w:val="0"/>
        <w:autoSpaceDN w:val="0"/>
        <w:adjustRightInd w:val="0"/>
        <w:rPr>
          <w:rFonts w:ascii="Corbel" w:hAnsi="Corbel" w:cs="TimesNewRomanPSMT"/>
          <w:color w:val="000000" w:themeColor="text1"/>
        </w:rPr>
      </w:pPr>
      <w:r w:rsidRPr="00406E42">
        <w:rPr>
          <w:rFonts w:ascii="Corbel" w:hAnsi="Corbel" w:cs="Corbel"/>
          <w:color w:val="000000"/>
        </w:rPr>
        <w:t xml:space="preserve">a student’s connection to the school by virtue of a member of his or her family attending or having previously attended the school other than the inclusion of the siblings of a student attending or having attended the school as a </w:t>
      </w:r>
      <w:r>
        <w:rPr>
          <w:rFonts w:ascii="Corbel" w:hAnsi="Corbel" w:cs="Corbel"/>
          <w:color w:val="000000"/>
        </w:rPr>
        <w:t xml:space="preserve">selection criteria in Section 6 (Oversubscription). </w:t>
      </w:r>
    </w:p>
    <w:p w14:paraId="14330AA8" w14:textId="77777777" w:rsidR="00406E42" w:rsidRPr="00406E42" w:rsidRDefault="00FE7A01" w:rsidP="00406E42">
      <w:pPr>
        <w:pStyle w:val="ListParagraph"/>
        <w:numPr>
          <w:ilvl w:val="0"/>
          <w:numId w:val="36"/>
        </w:numPr>
        <w:autoSpaceDE w:val="0"/>
        <w:autoSpaceDN w:val="0"/>
        <w:adjustRightInd w:val="0"/>
        <w:rPr>
          <w:rFonts w:ascii="Corbel" w:hAnsi="Corbel" w:cs="TimesNewRomanPSMT"/>
          <w:color w:val="000000" w:themeColor="text1"/>
        </w:rPr>
      </w:pPr>
      <w:r w:rsidRPr="00406E42">
        <w:rPr>
          <w:rFonts w:ascii="Corbel" w:hAnsi="Corbel" w:cs="TimesNewRomanPSMT"/>
        </w:rPr>
        <w:t xml:space="preserve">a requirement that a student, or his or her parents, attend an interview, open day or other meeting as a condition of admission; </w:t>
      </w:r>
    </w:p>
    <w:p w14:paraId="07C1DFE0" w14:textId="052C8DE6" w:rsidR="00FE7A01" w:rsidRPr="00406E42" w:rsidRDefault="00FE7A01" w:rsidP="00406E42">
      <w:pPr>
        <w:pStyle w:val="ListParagraph"/>
        <w:numPr>
          <w:ilvl w:val="0"/>
          <w:numId w:val="36"/>
        </w:numPr>
        <w:autoSpaceDE w:val="0"/>
        <w:autoSpaceDN w:val="0"/>
        <w:adjustRightInd w:val="0"/>
        <w:rPr>
          <w:rFonts w:ascii="Corbel" w:hAnsi="Corbel" w:cs="TimesNewRomanPSMT"/>
          <w:color w:val="000000" w:themeColor="text1"/>
        </w:rPr>
      </w:pPr>
      <w:r w:rsidRPr="00406E42">
        <w:rPr>
          <w:rFonts w:ascii="Corbel" w:hAnsi="Corbel" w:cs="TimesNewRomanPSMT"/>
        </w:rPr>
        <w:t xml:space="preserve">the date and time on which an application for admission was received by the school, </w:t>
      </w:r>
      <w:r w:rsidR="008266DA" w:rsidRPr="00406E42">
        <w:rPr>
          <w:rFonts w:ascii="Corbel" w:hAnsi="Corbel" w:cs="TimesNewRomanPSMT"/>
        </w:rPr>
        <w:t xml:space="preserve">provided </w:t>
      </w:r>
      <w:r w:rsidR="008266DA" w:rsidRPr="00406E42">
        <w:rPr>
          <w:rFonts w:ascii="Corbel" w:hAnsi="Corbel" w:cs="TimesNewRomanPSMT"/>
          <w:color w:val="000000" w:themeColor="text1"/>
        </w:rPr>
        <w:t>the application has been</w:t>
      </w:r>
      <w:r w:rsidRPr="00406E42">
        <w:rPr>
          <w:rFonts w:ascii="Corbel" w:hAnsi="Corbel" w:cs="TimesNewRomanPSMT"/>
          <w:color w:val="000000" w:themeColor="text1"/>
        </w:rPr>
        <w:t xml:space="preserve"> received at any time during the period specified for receiving applications set out in the annual admission notice of the school for the school year concerned.</w:t>
      </w:r>
    </w:p>
    <w:p w14:paraId="706BBCA2" w14:textId="77777777" w:rsidR="00406E42" w:rsidRPr="00406E42" w:rsidRDefault="00406E42" w:rsidP="00406E42">
      <w:pPr>
        <w:autoSpaceDE w:val="0"/>
        <w:autoSpaceDN w:val="0"/>
        <w:adjustRightInd w:val="0"/>
        <w:spacing w:after="0" w:line="240" w:lineRule="auto"/>
        <w:rPr>
          <w:rFonts w:ascii="Corbel" w:hAnsi="Corbel" w:cs="Corbel"/>
          <w:color w:val="000000"/>
          <w:sz w:val="24"/>
          <w:szCs w:val="24"/>
        </w:rPr>
      </w:pPr>
    </w:p>
    <w:p w14:paraId="74175A8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EF983C7" w14:textId="6D99C8F5" w:rsidR="00406BE7" w:rsidRPr="008266DA" w:rsidRDefault="00406BE7" w:rsidP="00ED00CD">
      <w:pPr>
        <w:pStyle w:val="Heading2"/>
        <w:numPr>
          <w:ilvl w:val="0"/>
          <w:numId w:val="33"/>
        </w:numPr>
        <w:rPr>
          <w:rFonts w:ascii="Corbel" w:eastAsiaTheme="minorEastAsia" w:hAnsi="Corbel" w:cs="Arial"/>
          <w:b/>
          <w:smallCaps/>
          <w:color w:val="000000" w:themeColor="text1"/>
          <w:sz w:val="28"/>
          <w:szCs w:val="28"/>
        </w:rPr>
      </w:pPr>
      <w:r w:rsidRPr="008266DA">
        <w:rPr>
          <w:rFonts w:ascii="Corbel" w:eastAsiaTheme="minorEastAsia" w:hAnsi="Corbel" w:cs="Arial"/>
          <w:b/>
          <w:smallCaps/>
          <w:color w:val="000000" w:themeColor="text1"/>
          <w:sz w:val="28"/>
          <w:szCs w:val="28"/>
        </w:rPr>
        <w:t xml:space="preserve">Decisions on applications </w:t>
      </w:r>
    </w:p>
    <w:p w14:paraId="3FBF3E3D" w14:textId="77777777" w:rsidR="00046B52" w:rsidRPr="008266DA" w:rsidRDefault="00046B52" w:rsidP="00046B52">
      <w:pPr>
        <w:rPr>
          <w:color w:val="000000" w:themeColor="text1"/>
        </w:rPr>
      </w:pPr>
    </w:p>
    <w:p w14:paraId="054137BF" w14:textId="663334ED" w:rsidR="00CD2B6C" w:rsidRPr="008266DA" w:rsidRDefault="00406BE7" w:rsidP="00E47AF1">
      <w:pPr>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All decisions on applicat</w:t>
      </w:r>
      <w:r w:rsidR="00CD2B6C" w:rsidRPr="008266DA">
        <w:rPr>
          <w:rFonts w:ascii="Corbel" w:eastAsiaTheme="minorEastAsia" w:hAnsi="Corbel" w:cs="Arial"/>
          <w:color w:val="000000" w:themeColor="text1"/>
          <w:sz w:val="24"/>
          <w:szCs w:val="24"/>
        </w:rPr>
        <w:t xml:space="preserve">ions for admission </w:t>
      </w:r>
      <w:r w:rsidR="00874D4C" w:rsidRPr="008266DA">
        <w:rPr>
          <w:rFonts w:ascii="Corbel" w:eastAsiaTheme="minorEastAsia" w:hAnsi="Corbel" w:cs="Arial"/>
          <w:color w:val="000000" w:themeColor="text1"/>
          <w:sz w:val="24"/>
          <w:szCs w:val="24"/>
        </w:rPr>
        <w:t>to</w:t>
      </w:r>
      <w:r w:rsidR="008266DA" w:rsidRPr="008266DA">
        <w:rPr>
          <w:rFonts w:ascii="Corbel" w:eastAsiaTheme="minorEastAsia" w:hAnsi="Corbel" w:cs="Arial"/>
          <w:color w:val="000000" w:themeColor="text1"/>
          <w:sz w:val="24"/>
          <w:szCs w:val="24"/>
        </w:rPr>
        <w:t xml:space="preserve"> St. Conleth’s National School</w:t>
      </w:r>
      <w:r w:rsidR="00874D4C" w:rsidRPr="008266DA">
        <w:rPr>
          <w:rFonts w:ascii="Corbel" w:eastAsiaTheme="minorEastAsia" w:hAnsi="Corbel" w:cs="Arial"/>
          <w:color w:val="000000" w:themeColor="text1"/>
          <w:sz w:val="24"/>
          <w:szCs w:val="24"/>
        </w:rPr>
        <w:t xml:space="preserve"> </w:t>
      </w:r>
      <w:r w:rsidR="00AE7E94" w:rsidRPr="008266DA">
        <w:rPr>
          <w:rFonts w:ascii="Corbel" w:eastAsiaTheme="minorEastAsia" w:hAnsi="Corbel" w:cs="Arial"/>
          <w:color w:val="000000" w:themeColor="text1"/>
          <w:sz w:val="24"/>
          <w:szCs w:val="24"/>
        </w:rPr>
        <w:t>will be</w:t>
      </w:r>
      <w:r w:rsidR="00CD2B6C" w:rsidRPr="008266DA">
        <w:rPr>
          <w:rFonts w:ascii="Corbel" w:eastAsiaTheme="minorEastAsia" w:hAnsi="Corbel" w:cs="Arial"/>
          <w:color w:val="000000" w:themeColor="text1"/>
          <w:sz w:val="24"/>
          <w:szCs w:val="24"/>
        </w:rPr>
        <w:t xml:space="preserve"> based on the following:</w:t>
      </w:r>
    </w:p>
    <w:p w14:paraId="320454AF" w14:textId="77777777" w:rsidR="00212DB7" w:rsidRPr="008266DA" w:rsidRDefault="00212DB7" w:rsidP="00E47AF1">
      <w:pPr>
        <w:pStyle w:val="ListParagraph"/>
        <w:numPr>
          <w:ilvl w:val="0"/>
          <w:numId w:val="25"/>
        </w:numPr>
        <w:spacing w:after="0" w:line="240" w:lineRule="auto"/>
        <w:ind w:left="426"/>
        <w:rPr>
          <w:rFonts w:ascii="Corbel" w:eastAsiaTheme="minorEastAsia" w:hAnsi="Corbel" w:cs="Arial"/>
          <w:b/>
          <w:color w:val="000000" w:themeColor="text1"/>
          <w:sz w:val="24"/>
          <w:szCs w:val="24"/>
        </w:rPr>
      </w:pPr>
      <w:r w:rsidRPr="008266DA">
        <w:rPr>
          <w:rFonts w:ascii="Corbel" w:eastAsiaTheme="minorEastAsia" w:hAnsi="Corbel" w:cs="Arial"/>
          <w:color w:val="000000" w:themeColor="text1"/>
          <w:sz w:val="24"/>
          <w:szCs w:val="24"/>
        </w:rPr>
        <w:t>O</w:t>
      </w:r>
      <w:r w:rsidR="007E7E26" w:rsidRPr="008266DA">
        <w:rPr>
          <w:rFonts w:ascii="Corbel" w:eastAsiaTheme="minorEastAsia" w:hAnsi="Corbel" w:cs="Arial"/>
          <w:color w:val="000000" w:themeColor="text1"/>
          <w:sz w:val="24"/>
          <w:szCs w:val="24"/>
        </w:rPr>
        <w:t>ur</w:t>
      </w:r>
      <w:r w:rsidRPr="008266DA">
        <w:rPr>
          <w:rFonts w:ascii="Corbel" w:eastAsiaTheme="minorEastAsia" w:hAnsi="Corbel" w:cs="Arial"/>
          <w:color w:val="000000" w:themeColor="text1"/>
          <w:sz w:val="24"/>
          <w:szCs w:val="24"/>
        </w:rPr>
        <w:t xml:space="preserve"> school’s admission policy</w:t>
      </w:r>
    </w:p>
    <w:p w14:paraId="6B317D30" w14:textId="32865337" w:rsidR="00CD2B6C" w:rsidRPr="008266DA" w:rsidRDefault="00212DB7" w:rsidP="00E47AF1">
      <w:pPr>
        <w:pStyle w:val="ListParagraph"/>
        <w:numPr>
          <w:ilvl w:val="0"/>
          <w:numId w:val="25"/>
        </w:numPr>
        <w:spacing w:after="0" w:line="240" w:lineRule="auto"/>
        <w:ind w:left="426"/>
        <w:rPr>
          <w:rFonts w:ascii="Corbel" w:eastAsiaTheme="minorEastAsia" w:hAnsi="Corbel" w:cs="Arial"/>
          <w:b/>
          <w:color w:val="000000" w:themeColor="text1"/>
          <w:sz w:val="24"/>
          <w:szCs w:val="24"/>
        </w:rPr>
      </w:pPr>
      <w:r w:rsidRPr="008266DA">
        <w:rPr>
          <w:rFonts w:ascii="Corbel" w:eastAsiaTheme="minorEastAsia" w:hAnsi="Corbel" w:cs="Arial"/>
          <w:color w:val="000000" w:themeColor="text1"/>
          <w:sz w:val="24"/>
          <w:szCs w:val="24"/>
        </w:rPr>
        <w:t>T</w:t>
      </w:r>
      <w:r w:rsidR="00CD2B6C" w:rsidRPr="008266DA">
        <w:rPr>
          <w:rFonts w:ascii="Corbel" w:eastAsiaTheme="minorEastAsia" w:hAnsi="Corbel" w:cs="Arial"/>
          <w:color w:val="000000" w:themeColor="text1"/>
          <w:sz w:val="24"/>
          <w:szCs w:val="24"/>
        </w:rPr>
        <w:t>he school’s annual admission notice</w:t>
      </w:r>
      <w:r w:rsidRPr="008266DA">
        <w:rPr>
          <w:rFonts w:ascii="Corbel" w:eastAsiaTheme="minorEastAsia" w:hAnsi="Corbel" w:cs="Arial"/>
          <w:color w:val="000000" w:themeColor="text1"/>
          <w:sz w:val="24"/>
          <w:szCs w:val="24"/>
        </w:rPr>
        <w:t xml:space="preserve"> </w:t>
      </w:r>
    </w:p>
    <w:p w14:paraId="649C7C71" w14:textId="77777777" w:rsidR="00D932F9" w:rsidRPr="00C56AF5" w:rsidRDefault="00CD2B6C"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The</w:t>
      </w:r>
      <w:r w:rsidR="00406BE7" w:rsidRPr="00C56AF5">
        <w:rPr>
          <w:rFonts w:ascii="Corbel" w:eastAsiaTheme="minorEastAsia" w:hAnsi="Corbel" w:cs="Arial"/>
          <w:sz w:val="24"/>
          <w:szCs w:val="24"/>
        </w:rPr>
        <w:t xml:space="preserve"> information</w:t>
      </w:r>
      <w:r w:rsidR="00ED1621" w:rsidRPr="00C56AF5">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provided by the applicant in the </w:t>
      </w:r>
      <w:r w:rsidR="007E7E26" w:rsidRPr="00C56AF5">
        <w:rPr>
          <w:rFonts w:ascii="Corbel" w:eastAsiaTheme="minorEastAsia" w:hAnsi="Corbel" w:cs="Arial"/>
          <w:sz w:val="24"/>
          <w:szCs w:val="24"/>
        </w:rPr>
        <w:t xml:space="preserve">school’s official </w:t>
      </w:r>
      <w:r w:rsidRPr="00C56AF5">
        <w:rPr>
          <w:rFonts w:ascii="Corbel" w:eastAsiaTheme="minorEastAsia" w:hAnsi="Corbel" w:cs="Arial"/>
          <w:sz w:val="24"/>
          <w:szCs w:val="24"/>
        </w:rPr>
        <w:t xml:space="preserve">application form received during the period specified in </w:t>
      </w:r>
      <w:r w:rsidR="007E7E26" w:rsidRPr="00C56AF5">
        <w:rPr>
          <w:rFonts w:ascii="Corbel" w:eastAsiaTheme="minorEastAsia" w:hAnsi="Corbel" w:cs="Arial"/>
          <w:sz w:val="24"/>
          <w:szCs w:val="24"/>
        </w:rPr>
        <w:t>our</w:t>
      </w:r>
      <w:r w:rsidRPr="00C56AF5">
        <w:rPr>
          <w:rFonts w:ascii="Corbel" w:eastAsiaTheme="minorEastAsia" w:hAnsi="Corbel" w:cs="Arial"/>
          <w:sz w:val="24"/>
          <w:szCs w:val="24"/>
        </w:rPr>
        <w:t xml:space="preserve"> annual admission notice for receiving appl</w:t>
      </w:r>
      <w:r w:rsidR="00212DB7" w:rsidRPr="00C56AF5">
        <w:rPr>
          <w:rFonts w:ascii="Corbel" w:eastAsiaTheme="minorEastAsia" w:hAnsi="Corbel" w:cs="Arial"/>
          <w:sz w:val="24"/>
          <w:szCs w:val="24"/>
        </w:rPr>
        <w:t>ications</w:t>
      </w:r>
    </w:p>
    <w:p w14:paraId="625EEB5E" w14:textId="77777777" w:rsidR="00D3482E" w:rsidRPr="00C56AF5" w:rsidRDefault="00D3482E" w:rsidP="00E47AF1">
      <w:pPr>
        <w:pStyle w:val="ListParagraph"/>
        <w:spacing w:after="0" w:line="240" w:lineRule="auto"/>
        <w:ind w:left="426"/>
        <w:rPr>
          <w:rFonts w:ascii="Corbel" w:eastAsiaTheme="minorEastAsia" w:hAnsi="Corbel" w:cs="Arial"/>
          <w:sz w:val="24"/>
          <w:szCs w:val="24"/>
        </w:rPr>
      </w:pPr>
    </w:p>
    <w:p w14:paraId="6E7859B3" w14:textId="77777777" w:rsidR="00A944A9" w:rsidRPr="00C56AF5" w:rsidRDefault="00D3482E" w:rsidP="00E47AF1">
      <w:pPr>
        <w:pStyle w:val="ListParagraph"/>
        <w:spacing w:after="0" w:line="240" w:lineRule="auto"/>
        <w:ind w:left="426"/>
        <w:rPr>
          <w:rFonts w:ascii="Corbel" w:eastAsiaTheme="minorEastAsia" w:hAnsi="Corbel" w:cs="Arial"/>
          <w:sz w:val="24"/>
          <w:szCs w:val="24"/>
        </w:rPr>
      </w:pPr>
      <w:r w:rsidRPr="00C56AF5">
        <w:rPr>
          <w:rFonts w:ascii="Corbel" w:eastAsiaTheme="minorEastAsia" w:hAnsi="Corbel" w:cs="Arial"/>
          <w:sz w:val="24"/>
          <w:szCs w:val="24"/>
        </w:rPr>
        <w:lastRenderedPageBreak/>
        <w:t>(</w:t>
      </w:r>
      <w:r w:rsidR="007E7E26" w:rsidRPr="00C56AF5">
        <w:rPr>
          <w:rFonts w:ascii="Corbel" w:eastAsiaTheme="minorEastAsia" w:hAnsi="Corbel" w:cs="Arial"/>
          <w:sz w:val="24"/>
          <w:szCs w:val="24"/>
        </w:rPr>
        <w:t xml:space="preserve">Please see </w:t>
      </w:r>
      <w:r w:rsidR="007E7E26" w:rsidRPr="00FE7A01">
        <w:rPr>
          <w:rFonts w:ascii="Corbel" w:eastAsiaTheme="minorEastAsia" w:hAnsi="Corbel" w:cs="Arial"/>
          <w:sz w:val="24"/>
          <w:szCs w:val="24"/>
        </w:rPr>
        <w:t>sectio</w:t>
      </w:r>
      <w:r w:rsidR="00F10754" w:rsidRPr="00FE7A01">
        <w:rPr>
          <w:rFonts w:ascii="Corbel" w:eastAsiaTheme="minorEastAsia" w:hAnsi="Corbel" w:cs="Arial"/>
          <w:sz w:val="24"/>
          <w:szCs w:val="24"/>
        </w:rPr>
        <w:t>n 1</w:t>
      </w:r>
      <w:r w:rsidR="003E70AB" w:rsidRPr="00FE7A01">
        <w:rPr>
          <w:rStyle w:val="Hyperlink"/>
          <w:rFonts w:ascii="Corbel" w:eastAsiaTheme="minorEastAsia" w:hAnsi="Corbel" w:cs="Arial"/>
          <w:color w:val="auto"/>
          <w:sz w:val="24"/>
          <w:szCs w:val="24"/>
          <w:u w:val="none"/>
        </w:rPr>
        <w:t>4</w:t>
      </w:r>
      <w:r w:rsidR="007E7E26" w:rsidRPr="00FE7A01">
        <w:rPr>
          <w:rFonts w:ascii="Corbel" w:eastAsiaTheme="minorEastAsia" w:hAnsi="Corbel" w:cs="Arial"/>
          <w:sz w:val="24"/>
          <w:szCs w:val="24"/>
        </w:rPr>
        <w:t xml:space="preserve"> </w:t>
      </w:r>
      <w:r w:rsidR="007E7E26" w:rsidRPr="00C56AF5">
        <w:rPr>
          <w:rFonts w:ascii="Corbel" w:eastAsiaTheme="minorEastAsia" w:hAnsi="Corbel" w:cs="Arial"/>
          <w:sz w:val="24"/>
          <w:szCs w:val="24"/>
        </w:rPr>
        <w:t>below in</w:t>
      </w:r>
      <w:r w:rsidR="00874D4C" w:rsidRPr="00C56AF5">
        <w:rPr>
          <w:rFonts w:ascii="Corbel" w:eastAsiaTheme="minorEastAsia" w:hAnsi="Corbel" w:cs="Arial"/>
          <w:sz w:val="24"/>
          <w:szCs w:val="24"/>
        </w:rPr>
        <w:t xml:space="preserve"> relation to applications </w:t>
      </w:r>
      <w:r w:rsidR="007E7E26" w:rsidRPr="00C56AF5">
        <w:rPr>
          <w:rFonts w:ascii="Corbel" w:eastAsiaTheme="minorEastAsia" w:hAnsi="Corbel" w:cs="Arial"/>
          <w:sz w:val="24"/>
          <w:szCs w:val="24"/>
        </w:rPr>
        <w:t>received outside of th</w:t>
      </w:r>
      <w:r w:rsidRPr="00C56AF5">
        <w:rPr>
          <w:rFonts w:ascii="Corbel" w:eastAsiaTheme="minorEastAsia" w:hAnsi="Corbel" w:cs="Arial"/>
          <w:sz w:val="24"/>
          <w:szCs w:val="24"/>
        </w:rPr>
        <w:t>e admissions</w:t>
      </w:r>
      <w:r w:rsidR="007E7E26" w:rsidRPr="00C56AF5">
        <w:rPr>
          <w:rFonts w:ascii="Corbel" w:eastAsiaTheme="minorEastAsia" w:hAnsi="Corbel" w:cs="Arial"/>
          <w:sz w:val="24"/>
          <w:szCs w:val="24"/>
        </w:rPr>
        <w:t xml:space="preserve"> period and </w:t>
      </w:r>
      <w:r w:rsidR="007E7E26" w:rsidRPr="00FE7A01">
        <w:rPr>
          <w:rFonts w:ascii="Corbel" w:eastAsiaTheme="minorEastAsia" w:hAnsi="Corbel" w:cs="Arial"/>
          <w:sz w:val="24"/>
          <w:szCs w:val="24"/>
        </w:rPr>
        <w:t>sectio</w:t>
      </w:r>
      <w:r w:rsidR="00883B35" w:rsidRPr="00FE7A01">
        <w:rPr>
          <w:rFonts w:ascii="Corbel" w:eastAsiaTheme="minorEastAsia" w:hAnsi="Corbel" w:cs="Arial"/>
          <w:sz w:val="24"/>
          <w:szCs w:val="24"/>
        </w:rPr>
        <w:t>n 1</w:t>
      </w:r>
      <w:r w:rsidR="003E70AB" w:rsidRPr="00FE7A01">
        <w:rPr>
          <w:rFonts w:ascii="Corbel" w:eastAsiaTheme="minorEastAsia" w:hAnsi="Corbel" w:cs="Arial"/>
          <w:sz w:val="24"/>
          <w:szCs w:val="24"/>
        </w:rPr>
        <w:t>5</w:t>
      </w:r>
      <w:r w:rsidR="007E7E26" w:rsidRPr="00C56AF5">
        <w:rPr>
          <w:rFonts w:ascii="Corbel" w:eastAsiaTheme="minorEastAsia" w:hAnsi="Corbel" w:cs="Arial"/>
          <w:sz w:val="24"/>
          <w:szCs w:val="24"/>
        </w:rPr>
        <w:t xml:space="preserve"> below in relation to applications for places in years other than the intake </w:t>
      </w:r>
      <w:r w:rsidRPr="00C56AF5">
        <w:rPr>
          <w:rFonts w:ascii="Corbel" w:eastAsiaTheme="minorEastAsia" w:hAnsi="Corbel" w:cs="Arial"/>
          <w:sz w:val="24"/>
          <w:szCs w:val="24"/>
        </w:rPr>
        <w:t>group.)</w:t>
      </w:r>
    </w:p>
    <w:p w14:paraId="1A161F17" w14:textId="77777777" w:rsidR="007E7E26" w:rsidRPr="00C56AF5" w:rsidRDefault="007E7E26" w:rsidP="00E47AF1">
      <w:pPr>
        <w:pStyle w:val="ListParagraph"/>
        <w:spacing w:after="0" w:line="240" w:lineRule="auto"/>
        <w:ind w:left="426"/>
        <w:rPr>
          <w:rFonts w:ascii="Corbel" w:eastAsiaTheme="minorEastAsia" w:hAnsi="Corbel" w:cs="Arial"/>
          <w:sz w:val="24"/>
          <w:szCs w:val="24"/>
        </w:rPr>
      </w:pPr>
    </w:p>
    <w:p w14:paraId="5DB380F5" w14:textId="77777777" w:rsidR="00406BE7"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Selection criteria </w:t>
      </w:r>
      <w:r w:rsidR="00ED1621" w:rsidRPr="00C56AF5">
        <w:rPr>
          <w:rFonts w:ascii="Corbel" w:eastAsiaTheme="minorEastAsia" w:hAnsi="Corbel" w:cs="Arial"/>
          <w:sz w:val="24"/>
          <w:szCs w:val="24"/>
        </w:rPr>
        <w:t xml:space="preserve">that are </w:t>
      </w:r>
      <w:r w:rsidRPr="00C56AF5">
        <w:rPr>
          <w:rFonts w:ascii="Corbel" w:eastAsiaTheme="minorEastAsia" w:hAnsi="Corbel" w:cs="Arial"/>
          <w:sz w:val="24"/>
          <w:szCs w:val="24"/>
        </w:rPr>
        <w:t>not included in our school admission policy will not be used to make a decision on an application for a place in our school.</w:t>
      </w:r>
    </w:p>
    <w:p w14:paraId="4A671B68" w14:textId="77777777" w:rsidR="005E4A3E" w:rsidRPr="00C56AF5" w:rsidRDefault="005E4A3E" w:rsidP="00E47AF1">
      <w:pPr>
        <w:spacing w:after="0" w:line="240" w:lineRule="auto"/>
        <w:rPr>
          <w:rFonts w:ascii="Corbel" w:eastAsiaTheme="minorEastAsia" w:hAnsi="Corbel" w:cs="Arial"/>
          <w:b/>
          <w:sz w:val="24"/>
          <w:szCs w:val="24"/>
        </w:rPr>
      </w:pPr>
    </w:p>
    <w:p w14:paraId="70934DE7" w14:textId="77777777" w:rsidR="00406BE7" w:rsidRPr="008266DA" w:rsidRDefault="00406BE7" w:rsidP="00ED00CD">
      <w:pPr>
        <w:pStyle w:val="Heading2"/>
        <w:numPr>
          <w:ilvl w:val="0"/>
          <w:numId w:val="33"/>
        </w:numPr>
        <w:rPr>
          <w:rFonts w:ascii="Corbel" w:eastAsiaTheme="minorEastAsia" w:hAnsi="Corbel" w:cs="Arial"/>
          <w:b/>
          <w:smallCaps/>
          <w:color w:val="000000" w:themeColor="text1"/>
          <w:sz w:val="28"/>
          <w:szCs w:val="28"/>
        </w:rPr>
      </w:pPr>
      <w:r w:rsidRPr="008266DA">
        <w:rPr>
          <w:rFonts w:ascii="Corbel" w:eastAsiaTheme="minorEastAsia" w:hAnsi="Corbel" w:cs="Arial"/>
          <w:b/>
          <w:smallCaps/>
          <w:color w:val="000000" w:themeColor="text1"/>
          <w:sz w:val="28"/>
          <w:szCs w:val="28"/>
        </w:rPr>
        <w:t>Notifying applicants of decisions</w:t>
      </w:r>
    </w:p>
    <w:p w14:paraId="5E20910D" w14:textId="77777777" w:rsidR="00406BE7" w:rsidRPr="008266DA" w:rsidRDefault="00406BE7" w:rsidP="00406BE7">
      <w:pPr>
        <w:autoSpaceDE w:val="0"/>
        <w:autoSpaceDN w:val="0"/>
        <w:adjustRightInd w:val="0"/>
        <w:spacing w:after="0" w:line="240" w:lineRule="auto"/>
        <w:contextualSpacing/>
        <w:jc w:val="both"/>
        <w:rPr>
          <w:rFonts w:ascii="Corbel" w:eastAsiaTheme="minorEastAsia" w:hAnsi="Corbel" w:cs="Arial"/>
          <w:color w:val="000000" w:themeColor="text1"/>
          <w:sz w:val="24"/>
          <w:szCs w:val="24"/>
        </w:rPr>
      </w:pPr>
    </w:p>
    <w:p w14:paraId="22697C90" w14:textId="77777777" w:rsidR="00406BE7" w:rsidRPr="008266DA" w:rsidRDefault="00406BE7" w:rsidP="00E47AF1">
      <w:pPr>
        <w:autoSpaceDE w:val="0"/>
        <w:autoSpaceDN w:val="0"/>
        <w:adjustRightInd w:val="0"/>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 xml:space="preserve">Applicants will be informed </w:t>
      </w:r>
      <w:r w:rsidR="00ED1621" w:rsidRPr="008266DA">
        <w:rPr>
          <w:rFonts w:ascii="Corbel" w:eastAsiaTheme="minorEastAsia" w:hAnsi="Corbel" w:cs="Arial"/>
          <w:color w:val="000000" w:themeColor="text1"/>
          <w:sz w:val="24"/>
          <w:szCs w:val="24"/>
        </w:rPr>
        <w:t xml:space="preserve">in writing </w:t>
      </w:r>
      <w:r w:rsidRPr="008266DA">
        <w:rPr>
          <w:rFonts w:ascii="Corbel" w:eastAsiaTheme="minorEastAsia" w:hAnsi="Corbel" w:cs="Arial"/>
          <w:color w:val="000000" w:themeColor="text1"/>
          <w:sz w:val="24"/>
          <w:szCs w:val="24"/>
        </w:rPr>
        <w:t xml:space="preserve">as to the decision of the school, </w:t>
      </w:r>
      <w:r w:rsidR="00ED1621" w:rsidRPr="008266DA">
        <w:rPr>
          <w:rFonts w:ascii="Corbel" w:eastAsiaTheme="minorEastAsia" w:hAnsi="Corbel" w:cs="Arial"/>
          <w:color w:val="000000" w:themeColor="text1"/>
          <w:sz w:val="24"/>
          <w:szCs w:val="24"/>
        </w:rPr>
        <w:t>within the timeline</w:t>
      </w:r>
      <w:r w:rsidRPr="008266DA">
        <w:rPr>
          <w:rFonts w:ascii="Corbel" w:eastAsiaTheme="minorEastAsia" w:hAnsi="Corbel" w:cs="Arial"/>
          <w:color w:val="000000" w:themeColor="text1"/>
          <w:sz w:val="24"/>
          <w:szCs w:val="24"/>
        </w:rPr>
        <w:t xml:space="preserve"> outlined in the annual admissions notice. </w:t>
      </w:r>
    </w:p>
    <w:p w14:paraId="43DC55D0" w14:textId="77777777" w:rsidR="00406BE7" w:rsidRPr="008266DA" w:rsidRDefault="00406BE7" w:rsidP="00E47AF1">
      <w:pPr>
        <w:autoSpaceDE w:val="0"/>
        <w:autoSpaceDN w:val="0"/>
        <w:adjustRightInd w:val="0"/>
        <w:spacing w:after="0" w:line="240" w:lineRule="auto"/>
        <w:rPr>
          <w:rFonts w:ascii="Corbel" w:eastAsiaTheme="minorEastAsia" w:hAnsi="Corbel" w:cs="Arial"/>
          <w:color w:val="000000" w:themeColor="text1"/>
          <w:sz w:val="24"/>
          <w:szCs w:val="24"/>
        </w:rPr>
      </w:pPr>
    </w:p>
    <w:p w14:paraId="76D4DA8F" w14:textId="77777777" w:rsidR="00406BE7" w:rsidRPr="008266DA" w:rsidRDefault="00406BE7" w:rsidP="00E47AF1">
      <w:pPr>
        <w:autoSpaceDE w:val="0"/>
        <w:autoSpaceDN w:val="0"/>
        <w:adjustRightInd w:val="0"/>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If a student is not offered a place in our school, the reasons why they were not offered a place will be communicated in writing</w:t>
      </w:r>
      <w:r w:rsidR="00ED1621" w:rsidRPr="008266DA">
        <w:rPr>
          <w:rFonts w:ascii="Corbel" w:eastAsiaTheme="minorEastAsia" w:hAnsi="Corbel" w:cs="Arial"/>
          <w:color w:val="000000" w:themeColor="text1"/>
          <w:sz w:val="24"/>
          <w:szCs w:val="24"/>
        </w:rPr>
        <w:t xml:space="preserve"> to the applicant</w:t>
      </w:r>
      <w:r w:rsidRPr="008266DA">
        <w:rPr>
          <w:rFonts w:ascii="Corbel" w:eastAsiaTheme="minorEastAsia" w:hAnsi="Corbel" w:cs="Arial"/>
          <w:color w:val="000000" w:themeColor="text1"/>
          <w:sz w:val="24"/>
          <w:szCs w:val="24"/>
        </w:rPr>
        <w:t>,</w:t>
      </w:r>
      <w:r w:rsidR="00ED1621" w:rsidRPr="008266DA">
        <w:rPr>
          <w:rFonts w:ascii="Corbel" w:eastAsiaTheme="minorEastAsia" w:hAnsi="Corbel" w:cs="Arial"/>
          <w:color w:val="000000" w:themeColor="text1"/>
          <w:sz w:val="24"/>
          <w:szCs w:val="24"/>
        </w:rPr>
        <w:t xml:space="preserve"> including</w:t>
      </w:r>
      <w:r w:rsidR="00481B24" w:rsidRPr="008266DA">
        <w:rPr>
          <w:rFonts w:ascii="Corbel" w:eastAsiaTheme="minorEastAsia" w:hAnsi="Corbel" w:cs="Arial"/>
          <w:color w:val="000000" w:themeColor="text1"/>
          <w:sz w:val="24"/>
          <w:szCs w:val="24"/>
        </w:rPr>
        <w:t xml:space="preserve">, where applicable, </w:t>
      </w:r>
      <w:r w:rsidR="00ED1621" w:rsidRPr="008266DA">
        <w:rPr>
          <w:rFonts w:ascii="Corbel" w:eastAsiaTheme="minorEastAsia" w:hAnsi="Corbel" w:cs="Arial"/>
          <w:color w:val="000000" w:themeColor="text1"/>
          <w:sz w:val="24"/>
          <w:szCs w:val="24"/>
        </w:rPr>
        <w:t xml:space="preserve">details of </w:t>
      </w:r>
      <w:r w:rsidRPr="008266DA">
        <w:rPr>
          <w:rFonts w:ascii="Corbel" w:eastAsiaTheme="minorEastAsia" w:hAnsi="Corbel" w:cs="Arial"/>
          <w:color w:val="000000" w:themeColor="text1"/>
          <w:sz w:val="24"/>
          <w:szCs w:val="24"/>
        </w:rPr>
        <w:t>the student</w:t>
      </w:r>
      <w:r w:rsidR="00ED1621" w:rsidRPr="008266DA">
        <w:rPr>
          <w:rFonts w:ascii="Corbel" w:eastAsiaTheme="minorEastAsia" w:hAnsi="Corbel" w:cs="Arial"/>
          <w:color w:val="000000" w:themeColor="text1"/>
          <w:sz w:val="24"/>
          <w:szCs w:val="24"/>
        </w:rPr>
        <w:t>’</w:t>
      </w:r>
      <w:r w:rsidRPr="008266DA">
        <w:rPr>
          <w:rFonts w:ascii="Corbel" w:eastAsiaTheme="minorEastAsia" w:hAnsi="Corbel" w:cs="Arial"/>
          <w:color w:val="000000" w:themeColor="text1"/>
          <w:sz w:val="24"/>
          <w:szCs w:val="24"/>
        </w:rPr>
        <w:t xml:space="preserve">s ranking against the selection criteria and </w:t>
      </w:r>
      <w:r w:rsidR="00ED1621" w:rsidRPr="008266DA">
        <w:rPr>
          <w:rFonts w:ascii="Corbel" w:eastAsiaTheme="minorEastAsia" w:hAnsi="Corbel" w:cs="Arial"/>
          <w:color w:val="000000" w:themeColor="text1"/>
          <w:sz w:val="24"/>
          <w:szCs w:val="24"/>
        </w:rPr>
        <w:t>details of the student’s place</w:t>
      </w:r>
      <w:r w:rsidRPr="008266DA">
        <w:rPr>
          <w:rFonts w:ascii="Corbel" w:eastAsiaTheme="minorEastAsia" w:hAnsi="Corbel" w:cs="Arial"/>
          <w:color w:val="000000" w:themeColor="text1"/>
          <w:sz w:val="24"/>
          <w:szCs w:val="24"/>
        </w:rPr>
        <w:t xml:space="preserve"> on the waiting list for the school y</w:t>
      </w:r>
      <w:r w:rsidR="00322FEE" w:rsidRPr="008266DA">
        <w:rPr>
          <w:rFonts w:ascii="Corbel" w:eastAsiaTheme="minorEastAsia" w:hAnsi="Corbel" w:cs="Arial"/>
          <w:color w:val="000000" w:themeColor="text1"/>
          <w:sz w:val="24"/>
          <w:szCs w:val="24"/>
        </w:rPr>
        <w:t xml:space="preserve">ear concerned. </w:t>
      </w:r>
      <w:r w:rsidRPr="008266DA">
        <w:rPr>
          <w:rFonts w:ascii="Corbel" w:eastAsiaTheme="minorEastAsia" w:hAnsi="Corbel" w:cs="Arial"/>
          <w:color w:val="000000" w:themeColor="text1"/>
          <w:sz w:val="24"/>
          <w:szCs w:val="24"/>
        </w:rPr>
        <w:t xml:space="preserve"> </w:t>
      </w:r>
    </w:p>
    <w:p w14:paraId="5ED1A386" w14:textId="77777777" w:rsidR="00406BE7" w:rsidRPr="008266DA" w:rsidRDefault="00406BE7" w:rsidP="00E47AF1">
      <w:pPr>
        <w:autoSpaceDE w:val="0"/>
        <w:autoSpaceDN w:val="0"/>
        <w:adjustRightInd w:val="0"/>
        <w:spacing w:after="0" w:line="240" w:lineRule="auto"/>
        <w:contextualSpacing/>
        <w:rPr>
          <w:rFonts w:ascii="Corbel" w:eastAsiaTheme="minorEastAsia" w:hAnsi="Corbel" w:cs="Arial"/>
          <w:color w:val="000000" w:themeColor="text1"/>
          <w:sz w:val="24"/>
          <w:szCs w:val="24"/>
        </w:rPr>
      </w:pPr>
    </w:p>
    <w:p w14:paraId="2B7B2406" w14:textId="77777777" w:rsidR="00406BE7" w:rsidRPr="008266DA" w:rsidRDefault="00ED1621" w:rsidP="00E47AF1">
      <w:pPr>
        <w:autoSpaceDE w:val="0"/>
        <w:autoSpaceDN w:val="0"/>
        <w:adjustRightInd w:val="0"/>
        <w:spacing w:after="0" w:line="240" w:lineRule="auto"/>
        <w:contextualSpacing/>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 xml:space="preserve">Applicants </w:t>
      </w:r>
      <w:r w:rsidR="00406BE7" w:rsidRPr="008266DA">
        <w:rPr>
          <w:rFonts w:ascii="Corbel" w:eastAsiaTheme="minorEastAsia" w:hAnsi="Corbel" w:cs="Arial"/>
          <w:color w:val="000000" w:themeColor="text1"/>
          <w:sz w:val="24"/>
          <w:szCs w:val="24"/>
        </w:rPr>
        <w:t>will be informe</w:t>
      </w:r>
      <w:r w:rsidRPr="008266DA">
        <w:rPr>
          <w:rFonts w:ascii="Corbel" w:eastAsiaTheme="minorEastAsia" w:hAnsi="Corbel" w:cs="Arial"/>
          <w:color w:val="000000" w:themeColor="text1"/>
          <w:sz w:val="24"/>
          <w:szCs w:val="24"/>
        </w:rPr>
        <w:t xml:space="preserve">d of the right to seek a review/right of </w:t>
      </w:r>
      <w:r w:rsidR="00406BE7" w:rsidRPr="008266DA">
        <w:rPr>
          <w:rFonts w:ascii="Corbel" w:eastAsiaTheme="minorEastAsia" w:hAnsi="Corbel" w:cs="Arial"/>
          <w:color w:val="000000" w:themeColor="text1"/>
          <w:sz w:val="24"/>
          <w:szCs w:val="24"/>
        </w:rPr>
        <w:t xml:space="preserve">appeal of the school’s decision (see </w:t>
      </w:r>
      <w:r w:rsidR="00883B35" w:rsidRPr="008266DA">
        <w:rPr>
          <w:rFonts w:ascii="Corbel" w:eastAsiaTheme="minorEastAsia" w:hAnsi="Corbel" w:cs="Arial"/>
          <w:color w:val="000000" w:themeColor="text1"/>
          <w:sz w:val="24"/>
          <w:szCs w:val="24"/>
        </w:rPr>
        <w:t xml:space="preserve">section 18 </w:t>
      </w:r>
      <w:r w:rsidR="00406BE7" w:rsidRPr="008266DA">
        <w:rPr>
          <w:rFonts w:ascii="Corbel" w:eastAsiaTheme="minorEastAsia" w:hAnsi="Corbel" w:cs="Arial"/>
          <w:color w:val="000000" w:themeColor="text1"/>
          <w:sz w:val="24"/>
          <w:szCs w:val="24"/>
        </w:rPr>
        <w:t>below for further details)</w:t>
      </w:r>
      <w:r w:rsidR="003B6FA7" w:rsidRPr="008266DA">
        <w:rPr>
          <w:rFonts w:ascii="Corbel" w:eastAsiaTheme="minorEastAsia" w:hAnsi="Corbel" w:cs="Arial"/>
          <w:color w:val="000000" w:themeColor="text1"/>
          <w:sz w:val="24"/>
          <w:szCs w:val="24"/>
        </w:rPr>
        <w:t>.</w:t>
      </w:r>
    </w:p>
    <w:p w14:paraId="2E21B394" w14:textId="77777777" w:rsidR="003B6FA7" w:rsidRPr="008266DA" w:rsidRDefault="003B6FA7" w:rsidP="00406BE7">
      <w:pPr>
        <w:autoSpaceDE w:val="0"/>
        <w:autoSpaceDN w:val="0"/>
        <w:adjustRightInd w:val="0"/>
        <w:spacing w:after="0" w:line="240" w:lineRule="auto"/>
        <w:contextualSpacing/>
        <w:jc w:val="both"/>
        <w:rPr>
          <w:rFonts w:ascii="Corbel" w:eastAsiaTheme="minorEastAsia" w:hAnsi="Corbel" w:cs="Arial"/>
          <w:color w:val="000000" w:themeColor="text1"/>
          <w:sz w:val="24"/>
          <w:szCs w:val="24"/>
        </w:rPr>
      </w:pPr>
    </w:p>
    <w:p w14:paraId="5DF2ED7C" w14:textId="77777777" w:rsidR="00406BE7" w:rsidRPr="00FC6924" w:rsidRDefault="00406BE7" w:rsidP="00406BE7">
      <w:pPr>
        <w:spacing w:after="0" w:line="240" w:lineRule="auto"/>
        <w:rPr>
          <w:rFonts w:ascii="Corbel" w:eastAsiaTheme="minorEastAsia" w:hAnsi="Corbel" w:cs="Arial"/>
          <w:color w:val="000000" w:themeColor="text1"/>
          <w:sz w:val="24"/>
          <w:szCs w:val="24"/>
        </w:rPr>
      </w:pPr>
    </w:p>
    <w:p w14:paraId="4B8D9B24" w14:textId="77777777" w:rsidR="00406BE7" w:rsidRPr="00FC6924" w:rsidRDefault="00406BE7" w:rsidP="00ED00CD">
      <w:pPr>
        <w:pStyle w:val="Heading2"/>
        <w:numPr>
          <w:ilvl w:val="0"/>
          <w:numId w:val="33"/>
        </w:numPr>
        <w:rPr>
          <w:rFonts w:ascii="Corbel" w:eastAsiaTheme="minorEastAsia" w:hAnsi="Corbel" w:cs="Arial"/>
          <w:b/>
          <w:smallCaps/>
          <w:color w:val="000000" w:themeColor="text1"/>
          <w:sz w:val="28"/>
          <w:szCs w:val="28"/>
        </w:rPr>
      </w:pPr>
      <w:bookmarkStart w:id="3" w:name="_Acceptance_of_an"/>
      <w:bookmarkEnd w:id="3"/>
      <w:r w:rsidRPr="00FC6924">
        <w:rPr>
          <w:rFonts w:ascii="Corbel" w:eastAsiaTheme="minorEastAsia" w:hAnsi="Corbel" w:cs="Arial"/>
          <w:b/>
          <w:smallCaps/>
          <w:color w:val="000000" w:themeColor="text1"/>
          <w:sz w:val="28"/>
          <w:szCs w:val="28"/>
        </w:rPr>
        <w:t xml:space="preserve"> </w:t>
      </w:r>
      <w:bookmarkStart w:id="4" w:name="_Ref31796919"/>
      <w:r w:rsidRPr="00FC6924">
        <w:rPr>
          <w:rFonts w:ascii="Corbel" w:eastAsiaTheme="minorEastAsia" w:hAnsi="Corbel" w:cs="Arial"/>
          <w:b/>
          <w:smallCaps/>
          <w:color w:val="000000" w:themeColor="text1"/>
          <w:sz w:val="28"/>
          <w:szCs w:val="28"/>
        </w:rPr>
        <w:t>Acceptance of an offer of a place by an applicant</w:t>
      </w:r>
      <w:bookmarkEnd w:id="4"/>
    </w:p>
    <w:p w14:paraId="12859FE7" w14:textId="77777777"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14:paraId="2B542302" w14:textId="7FFC4241"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In accep</w:t>
      </w:r>
      <w:r w:rsidR="008266DA">
        <w:rPr>
          <w:rFonts w:ascii="Corbel" w:eastAsiaTheme="minorEastAsia" w:hAnsi="Corbel" w:cs="Arial"/>
          <w:sz w:val="24"/>
          <w:szCs w:val="24"/>
        </w:rPr>
        <w:t xml:space="preserve">ting an offer of admission from St. Conleth’s National School </w:t>
      </w:r>
      <w:r w:rsidRPr="00C56AF5">
        <w:rPr>
          <w:rFonts w:ascii="Corbel" w:eastAsiaTheme="minorEastAsia" w:hAnsi="Corbel" w:cs="Arial"/>
          <w:sz w:val="24"/>
          <w:szCs w:val="24"/>
        </w:rPr>
        <w:t xml:space="preserve">you </w:t>
      </w:r>
      <w:r w:rsidR="00ED1621" w:rsidRPr="00C56AF5">
        <w:rPr>
          <w:rFonts w:ascii="Corbel" w:eastAsiaTheme="minorEastAsia" w:hAnsi="Corbel" w:cs="Arial"/>
          <w:sz w:val="24"/>
          <w:szCs w:val="24"/>
        </w:rPr>
        <w:t xml:space="preserve">must </w:t>
      </w:r>
      <w:r w:rsidRPr="00C56AF5">
        <w:rPr>
          <w:rFonts w:ascii="Corbel" w:eastAsiaTheme="minorEastAsia" w:hAnsi="Corbel" w:cs="Arial"/>
          <w:sz w:val="24"/>
          <w:szCs w:val="24"/>
        </w:rPr>
        <w:t>indicate—</w:t>
      </w:r>
    </w:p>
    <w:p w14:paraId="55CFBF25"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p>
    <w:p w14:paraId="1DE4C9DB"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 whether or not you have accepted an offer of admission for another school or schools. If you have accepted such an offer, you must </w:t>
      </w:r>
      <w:r w:rsidR="00A22884" w:rsidRPr="00C56AF5">
        <w:rPr>
          <w:rFonts w:ascii="Corbel" w:eastAsiaTheme="minorEastAsia" w:hAnsi="Corbel" w:cs="Arial"/>
          <w:sz w:val="24"/>
          <w:szCs w:val="24"/>
        </w:rPr>
        <w:t xml:space="preserve">also </w:t>
      </w:r>
      <w:r w:rsidRPr="00C56AF5">
        <w:rPr>
          <w:rFonts w:ascii="Corbel" w:eastAsiaTheme="minorEastAsia" w:hAnsi="Corbel" w:cs="Arial"/>
          <w:sz w:val="24"/>
          <w:szCs w:val="24"/>
        </w:rPr>
        <w:t>provide details of</w:t>
      </w:r>
      <w:r w:rsidR="00A22884" w:rsidRPr="00C56AF5">
        <w:rPr>
          <w:rFonts w:ascii="Corbel" w:eastAsiaTheme="minorEastAsia" w:hAnsi="Corbel" w:cs="Arial"/>
          <w:sz w:val="24"/>
          <w:szCs w:val="24"/>
        </w:rPr>
        <w:t xml:space="preserve"> the offer or offers concerned and</w:t>
      </w:r>
    </w:p>
    <w:p w14:paraId="6D20A11C" w14:textId="77777777" w:rsidR="00764262" w:rsidRPr="00C56AF5" w:rsidRDefault="00764262" w:rsidP="00406BE7">
      <w:pPr>
        <w:autoSpaceDE w:val="0"/>
        <w:autoSpaceDN w:val="0"/>
        <w:adjustRightInd w:val="0"/>
        <w:spacing w:after="0" w:line="240" w:lineRule="auto"/>
        <w:rPr>
          <w:rFonts w:ascii="Corbel" w:eastAsiaTheme="minorEastAsia" w:hAnsi="Corbel" w:cs="Arial"/>
          <w:sz w:val="24"/>
          <w:szCs w:val="24"/>
        </w:rPr>
      </w:pPr>
    </w:p>
    <w:p w14:paraId="17D1A51D" w14:textId="77777777" w:rsidR="00764262"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(ii) whether or not you have applied for and awaiting confirmation of an offer of admission from another school or schools, and if so, you must provide details of the other school or schools concerned.</w:t>
      </w:r>
    </w:p>
    <w:p w14:paraId="60B7F96A" w14:textId="77777777"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14:paraId="0CE833F9" w14:textId="77777777" w:rsidR="00ED1621" w:rsidRPr="00FC6924" w:rsidRDefault="00ED1621" w:rsidP="00ED00CD">
      <w:pPr>
        <w:pStyle w:val="Heading2"/>
        <w:numPr>
          <w:ilvl w:val="0"/>
          <w:numId w:val="33"/>
        </w:numPr>
        <w:rPr>
          <w:rFonts w:ascii="Corbel" w:eastAsiaTheme="minorEastAsia" w:hAnsi="Corbel" w:cs="Arial"/>
          <w:b/>
          <w:smallCaps/>
          <w:color w:val="000000" w:themeColor="text1"/>
          <w:sz w:val="28"/>
          <w:szCs w:val="28"/>
        </w:rPr>
      </w:pPr>
      <w:r w:rsidRPr="00FC6924">
        <w:rPr>
          <w:rFonts w:ascii="Corbel" w:eastAsiaTheme="minorEastAsia" w:hAnsi="Corbel" w:cs="Arial"/>
          <w:b/>
          <w:smallCaps/>
          <w:color w:val="000000" w:themeColor="text1"/>
          <w:sz w:val="28"/>
          <w:szCs w:val="28"/>
        </w:rPr>
        <w:t>Circumstances in which offers may not be made or may be withdrawn</w:t>
      </w:r>
    </w:p>
    <w:p w14:paraId="431E907A" w14:textId="77777777"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14:paraId="06997AEE"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An offer of admission may not be made or may be withdrawn by [school name] where—</w:t>
      </w:r>
    </w:p>
    <w:p w14:paraId="490DB16F"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it is established that information contained in the application is false or misleading.</w:t>
      </w:r>
    </w:p>
    <w:p w14:paraId="2D5CD946"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fails to confirm acceptance of an offer of admission on or before the date set out in the annual admission notice of the school.</w:t>
      </w:r>
    </w:p>
    <w:p w14:paraId="5E082620"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9AB6F57" w14:textId="77777777" w:rsidR="00121CB2" w:rsidRPr="00C56AF5"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has failed to comply with the requirements of ‘acceptance of an offer’ as set out in</w:t>
      </w:r>
      <w:r w:rsidRPr="00FE7A01">
        <w:rPr>
          <w:rFonts w:ascii="Corbel" w:eastAsiaTheme="minorEastAsia" w:hAnsi="Corbel" w:cs="Arial"/>
          <w:sz w:val="24"/>
          <w:szCs w:val="24"/>
        </w:rPr>
        <w:t xml:space="preserve"> </w:t>
      </w:r>
      <w:hyperlink w:anchor="_Acceptance_of_an" w:history="1">
        <w:r w:rsidR="00883B35" w:rsidRPr="00FE7A01">
          <w:rPr>
            <w:rStyle w:val="Hyperlink"/>
            <w:rFonts w:ascii="Corbel" w:eastAsiaTheme="minorEastAsia" w:hAnsi="Corbel" w:cs="Arial"/>
            <w:color w:val="auto"/>
            <w:sz w:val="24"/>
            <w:szCs w:val="24"/>
            <w:u w:val="none"/>
          </w:rPr>
          <w:t>section 10</w:t>
        </w:r>
      </w:hyperlink>
      <w:r w:rsidR="00883B35" w:rsidRPr="00C56AF5">
        <w:rPr>
          <w:rFonts w:ascii="Corbel" w:eastAsiaTheme="minorEastAsia" w:hAnsi="Corbel" w:cs="Arial"/>
          <w:sz w:val="24"/>
          <w:szCs w:val="24"/>
        </w:rPr>
        <w:t xml:space="preserve"> </w:t>
      </w:r>
      <w:r w:rsidRPr="00C56AF5">
        <w:rPr>
          <w:rFonts w:ascii="Corbel" w:eastAsiaTheme="minorEastAsia" w:hAnsi="Corbel" w:cs="Arial"/>
          <w:sz w:val="24"/>
          <w:szCs w:val="24"/>
        </w:rPr>
        <w:t>above.</w:t>
      </w:r>
    </w:p>
    <w:p w14:paraId="40DB5504" w14:textId="77777777"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14:paraId="39595066" w14:textId="77777777" w:rsidR="00121CB2" w:rsidRPr="008266DA" w:rsidRDefault="00121CB2" w:rsidP="00ED00CD">
      <w:pPr>
        <w:pStyle w:val="Heading2"/>
        <w:numPr>
          <w:ilvl w:val="0"/>
          <w:numId w:val="33"/>
        </w:numPr>
        <w:rPr>
          <w:rFonts w:ascii="Corbel" w:eastAsiaTheme="minorEastAsia" w:hAnsi="Corbel" w:cs="Arial"/>
          <w:b/>
          <w:smallCaps/>
          <w:color w:val="000000" w:themeColor="text1"/>
          <w:sz w:val="28"/>
          <w:szCs w:val="28"/>
        </w:rPr>
      </w:pPr>
      <w:r w:rsidRPr="008266DA">
        <w:rPr>
          <w:rFonts w:ascii="Corbel" w:eastAsiaTheme="minorEastAsia" w:hAnsi="Corbel" w:cs="Arial"/>
          <w:b/>
          <w:smallCaps/>
          <w:color w:val="000000" w:themeColor="text1"/>
          <w:sz w:val="28"/>
          <w:szCs w:val="28"/>
        </w:rPr>
        <w:lastRenderedPageBreak/>
        <w:t>Sharing of Data with other schools</w:t>
      </w:r>
    </w:p>
    <w:p w14:paraId="326E19A5" w14:textId="77777777" w:rsidR="00121CB2" w:rsidRPr="008266DA" w:rsidRDefault="00121CB2" w:rsidP="00E47AF1">
      <w:pPr>
        <w:spacing w:after="0" w:line="240" w:lineRule="auto"/>
        <w:rPr>
          <w:rFonts w:ascii="Corbel" w:eastAsiaTheme="minorEastAsia" w:hAnsi="Corbel" w:cs="Arial"/>
          <w:b/>
          <w:color w:val="000000" w:themeColor="text1"/>
          <w:sz w:val="24"/>
          <w:szCs w:val="24"/>
        </w:rPr>
      </w:pPr>
    </w:p>
    <w:p w14:paraId="44DA9872" w14:textId="77777777" w:rsidR="006772A0" w:rsidRPr="008266DA" w:rsidRDefault="00121CB2" w:rsidP="00E47AF1">
      <w:pPr>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 xml:space="preserve">Applicants should be aware that section 66(6) of the Education (Admission to Schools) Act 2018 allows for the sharing of </w:t>
      </w:r>
      <w:r w:rsidR="00A2174D" w:rsidRPr="008266DA">
        <w:rPr>
          <w:rFonts w:ascii="Corbel" w:eastAsiaTheme="minorEastAsia" w:hAnsi="Corbel" w:cs="Arial"/>
          <w:color w:val="000000" w:themeColor="text1"/>
          <w:sz w:val="24"/>
          <w:szCs w:val="24"/>
        </w:rPr>
        <w:t>certain information</w:t>
      </w:r>
      <w:r w:rsidRPr="008266DA">
        <w:rPr>
          <w:rFonts w:ascii="Corbel" w:eastAsiaTheme="minorEastAsia" w:hAnsi="Corbel" w:cs="Arial"/>
          <w:color w:val="000000" w:themeColor="text1"/>
          <w:sz w:val="24"/>
          <w:szCs w:val="24"/>
        </w:rPr>
        <w:t xml:space="preserve"> between schools in order to facilitate the efficient admission of students. </w:t>
      </w:r>
    </w:p>
    <w:p w14:paraId="11172E86" w14:textId="77777777" w:rsidR="00CE4027" w:rsidRPr="008266DA" w:rsidRDefault="00CE4027" w:rsidP="00CE4027">
      <w:pPr>
        <w:spacing w:after="0" w:line="240" w:lineRule="auto"/>
        <w:jc w:val="both"/>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Section 66(6) allows a school to provide a patron or another board of management with a list of the students in relation to whom—</w:t>
      </w:r>
    </w:p>
    <w:p w14:paraId="41608DBE" w14:textId="77777777" w:rsidR="00CE4027" w:rsidRPr="00C56AF5" w:rsidRDefault="00CE4027" w:rsidP="00CE4027">
      <w:pPr>
        <w:spacing w:after="0" w:line="240" w:lineRule="auto"/>
        <w:jc w:val="both"/>
        <w:rPr>
          <w:rFonts w:ascii="Corbel" w:eastAsiaTheme="minorEastAsia" w:hAnsi="Corbel" w:cs="Arial"/>
          <w:sz w:val="24"/>
          <w:szCs w:val="24"/>
        </w:rPr>
      </w:pPr>
    </w:p>
    <w:p w14:paraId="302A7B4E"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 an application for admission to the school has been received,</w:t>
      </w:r>
    </w:p>
    <w:p w14:paraId="68C92B8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08981C8F"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an offer of admission to the school has been made, or</w:t>
      </w:r>
    </w:p>
    <w:p w14:paraId="4E8C621B"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7A9C7C93"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an offer of admission to the school has been accepted.</w:t>
      </w:r>
    </w:p>
    <w:p w14:paraId="6063FA47" w14:textId="77777777" w:rsidR="00CE4027" w:rsidRPr="00C56AF5" w:rsidRDefault="00CE4027" w:rsidP="00CE4027">
      <w:pPr>
        <w:spacing w:after="0" w:line="240" w:lineRule="auto"/>
        <w:jc w:val="both"/>
        <w:rPr>
          <w:rFonts w:ascii="Corbel" w:eastAsiaTheme="minorEastAsia" w:hAnsi="Corbel" w:cs="Arial"/>
          <w:sz w:val="24"/>
          <w:szCs w:val="24"/>
        </w:rPr>
      </w:pPr>
    </w:p>
    <w:p w14:paraId="76855EC4"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14:paraId="75917166"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(i) the date on which an application for admission was received by the school;</w:t>
      </w:r>
    </w:p>
    <w:p w14:paraId="67B83AFB"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21BBA2CD"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the date on which an offer of admission was made by the school;</w:t>
      </w:r>
    </w:p>
    <w:p w14:paraId="3661505D"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4E54DAF9"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the date on which an offer of admission was accepted by an applicant;</w:t>
      </w:r>
    </w:p>
    <w:p w14:paraId="28615E7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3A71FD88"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C56AF5">
        <w:rPr>
          <w:rFonts w:ascii="Corbel" w:eastAsiaTheme="minorEastAsia" w:hAnsi="Corbel" w:cs="Arial"/>
          <w:sz w:val="24"/>
          <w:szCs w:val="24"/>
        </w:rPr>
        <w:t>2005)</w:t>
      </w:r>
      <w:r w:rsidRPr="00C56AF5">
        <w:rPr>
          <w:rFonts w:ascii="Corbel" w:eastAsiaTheme="minorEastAsia" w:hAnsi="Corbel" w:cs="Arial"/>
          <w:sz w:val="24"/>
          <w:szCs w:val="24"/>
        </w:rPr>
        <w:t>.</w:t>
      </w:r>
    </w:p>
    <w:p w14:paraId="42181F60" w14:textId="7E7764A9" w:rsidR="00E47AF1" w:rsidRDefault="00E47AF1" w:rsidP="00E47AF1">
      <w:pPr>
        <w:rPr>
          <w:rFonts w:ascii="Corbel" w:hAnsi="Corbel"/>
          <w:sz w:val="24"/>
          <w:szCs w:val="24"/>
        </w:rPr>
      </w:pPr>
    </w:p>
    <w:p w14:paraId="455D958A" w14:textId="77777777" w:rsidR="00F869A0" w:rsidRPr="00C56AF5" w:rsidRDefault="00F869A0" w:rsidP="00E47AF1">
      <w:pPr>
        <w:rPr>
          <w:rFonts w:ascii="Corbel" w:hAnsi="Corbel"/>
          <w:sz w:val="24"/>
          <w:szCs w:val="24"/>
        </w:rPr>
      </w:pPr>
    </w:p>
    <w:p w14:paraId="32787EF7" w14:textId="77777777" w:rsidR="00331D27" w:rsidRPr="008266DA" w:rsidRDefault="00A22884" w:rsidP="00ED00CD">
      <w:pPr>
        <w:pStyle w:val="Heading2"/>
        <w:numPr>
          <w:ilvl w:val="0"/>
          <w:numId w:val="33"/>
        </w:numPr>
        <w:rPr>
          <w:rFonts w:ascii="Corbel" w:eastAsiaTheme="minorEastAsia" w:hAnsi="Corbel" w:cs="Arial"/>
          <w:b/>
          <w:smallCaps/>
          <w:color w:val="000000" w:themeColor="text1"/>
          <w:sz w:val="28"/>
          <w:szCs w:val="28"/>
        </w:rPr>
      </w:pPr>
      <w:r w:rsidRPr="008266DA">
        <w:rPr>
          <w:rFonts w:ascii="Corbel" w:eastAsiaTheme="minorEastAsia" w:hAnsi="Corbel" w:cs="Arial"/>
          <w:b/>
          <w:smallCaps/>
          <w:color w:val="000000" w:themeColor="text1"/>
          <w:sz w:val="28"/>
          <w:szCs w:val="28"/>
        </w:rPr>
        <w:t xml:space="preserve">Waiting </w:t>
      </w:r>
      <w:r w:rsidR="005E4A3E" w:rsidRPr="008266DA">
        <w:rPr>
          <w:rFonts w:ascii="Corbel" w:eastAsiaTheme="minorEastAsia" w:hAnsi="Corbel" w:cs="Arial"/>
          <w:b/>
          <w:smallCaps/>
          <w:color w:val="000000" w:themeColor="text1"/>
          <w:sz w:val="28"/>
          <w:szCs w:val="28"/>
        </w:rPr>
        <w:t>l</w:t>
      </w:r>
      <w:r w:rsidRPr="008266DA">
        <w:rPr>
          <w:rFonts w:ascii="Corbel" w:eastAsiaTheme="minorEastAsia" w:hAnsi="Corbel" w:cs="Arial"/>
          <w:b/>
          <w:smallCaps/>
          <w:color w:val="000000" w:themeColor="text1"/>
          <w:sz w:val="28"/>
          <w:szCs w:val="28"/>
        </w:rPr>
        <w:t>ist</w:t>
      </w:r>
      <w:r w:rsidR="001F35D0" w:rsidRPr="008266DA">
        <w:rPr>
          <w:rFonts w:ascii="Corbel" w:eastAsiaTheme="minorEastAsia" w:hAnsi="Corbel" w:cs="Arial"/>
          <w:b/>
          <w:smallCaps/>
          <w:color w:val="000000" w:themeColor="text1"/>
          <w:sz w:val="28"/>
          <w:szCs w:val="28"/>
        </w:rPr>
        <w:t xml:space="preserve"> in the event of oversubscription</w:t>
      </w:r>
    </w:p>
    <w:p w14:paraId="53ABA272" w14:textId="77777777" w:rsidR="00331D27" w:rsidRPr="008266DA" w:rsidRDefault="00331D27" w:rsidP="00331D27">
      <w:pPr>
        <w:spacing w:after="0" w:line="240" w:lineRule="auto"/>
        <w:ind w:left="709"/>
        <w:contextualSpacing/>
        <w:rPr>
          <w:rFonts w:ascii="Corbel" w:eastAsiaTheme="minorEastAsia" w:hAnsi="Corbel" w:cs="Arial"/>
          <w:b/>
          <w:color w:val="000000" w:themeColor="text1"/>
          <w:sz w:val="24"/>
          <w:szCs w:val="24"/>
        </w:rPr>
      </w:pPr>
    </w:p>
    <w:p w14:paraId="7A83CBA6" w14:textId="67EAE724" w:rsidR="00331D27" w:rsidRPr="008266DA" w:rsidRDefault="00331D27" w:rsidP="00331D27">
      <w:pPr>
        <w:autoSpaceDE w:val="0"/>
        <w:autoSpaceDN w:val="0"/>
        <w:adjustRightInd w:val="0"/>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 xml:space="preserve">In the event of there being more applications to the school year concerned than places available, a waiting list of students whose applications for admission </w:t>
      </w:r>
      <w:r w:rsidR="008266DA" w:rsidRPr="008266DA">
        <w:rPr>
          <w:rFonts w:ascii="Corbel" w:eastAsiaTheme="minorEastAsia" w:hAnsi="Corbel" w:cs="Arial"/>
          <w:color w:val="000000" w:themeColor="text1"/>
          <w:sz w:val="24"/>
          <w:szCs w:val="24"/>
        </w:rPr>
        <w:t xml:space="preserve">to St. Conleth’s National School </w:t>
      </w:r>
      <w:r w:rsidRPr="008266DA">
        <w:rPr>
          <w:rFonts w:ascii="Corbel" w:eastAsiaTheme="minorEastAsia" w:hAnsi="Corbel" w:cs="Arial"/>
          <w:color w:val="000000" w:themeColor="text1"/>
          <w:sz w:val="24"/>
          <w:szCs w:val="24"/>
        </w:rPr>
        <w:t xml:space="preserve">were unsuccessful </w:t>
      </w:r>
      <w:r w:rsidR="001F35D0" w:rsidRPr="008266DA">
        <w:rPr>
          <w:rFonts w:ascii="Corbel" w:eastAsiaTheme="minorEastAsia" w:hAnsi="Corbel" w:cs="Arial"/>
          <w:color w:val="000000" w:themeColor="text1"/>
          <w:sz w:val="24"/>
          <w:szCs w:val="24"/>
        </w:rPr>
        <w:t xml:space="preserve">due to the school being oversubscribed </w:t>
      </w:r>
      <w:r w:rsidRPr="008266DA">
        <w:rPr>
          <w:rFonts w:ascii="Corbel" w:eastAsiaTheme="minorEastAsia" w:hAnsi="Corbel" w:cs="Arial"/>
          <w:color w:val="000000" w:themeColor="text1"/>
          <w:sz w:val="24"/>
          <w:szCs w:val="24"/>
        </w:rPr>
        <w:t>will be compiled and will remain valid for the school year in which admission is being sought.</w:t>
      </w:r>
    </w:p>
    <w:p w14:paraId="2D289026" w14:textId="77777777" w:rsidR="00331D27" w:rsidRPr="008266DA" w:rsidRDefault="00331D27" w:rsidP="00331D27">
      <w:pPr>
        <w:autoSpaceDE w:val="0"/>
        <w:autoSpaceDN w:val="0"/>
        <w:adjustRightInd w:val="0"/>
        <w:spacing w:after="0" w:line="240" w:lineRule="auto"/>
        <w:ind w:left="1080"/>
        <w:contextualSpacing/>
        <w:rPr>
          <w:rFonts w:ascii="Corbel" w:eastAsiaTheme="minorEastAsia" w:hAnsi="Corbel" w:cs="Arial"/>
          <w:color w:val="000000" w:themeColor="text1"/>
          <w:sz w:val="24"/>
          <w:szCs w:val="24"/>
        </w:rPr>
      </w:pPr>
    </w:p>
    <w:p w14:paraId="082ECA90" w14:textId="4CAE79D0" w:rsidR="00D3482E" w:rsidRPr="008266DA" w:rsidRDefault="00331D27" w:rsidP="00D3482E">
      <w:pPr>
        <w:autoSpaceDE w:val="0"/>
        <w:autoSpaceDN w:val="0"/>
        <w:adjustRightInd w:val="0"/>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P</w:t>
      </w:r>
      <w:r w:rsidR="008266DA" w:rsidRPr="008266DA">
        <w:rPr>
          <w:rFonts w:ascii="Corbel" w:eastAsiaTheme="minorEastAsia" w:hAnsi="Corbel" w:cs="Arial"/>
          <w:color w:val="000000" w:themeColor="text1"/>
          <w:sz w:val="24"/>
          <w:szCs w:val="24"/>
        </w:rPr>
        <w:t>lacement on the waiting list of St. Conleth’s Nationa</w:t>
      </w:r>
      <w:r w:rsidR="003041B0">
        <w:rPr>
          <w:rFonts w:ascii="Corbel" w:eastAsiaTheme="minorEastAsia" w:hAnsi="Corbel" w:cs="Arial"/>
          <w:color w:val="000000" w:themeColor="text1"/>
          <w:sz w:val="24"/>
          <w:szCs w:val="24"/>
        </w:rPr>
        <w:t>l</w:t>
      </w:r>
      <w:r w:rsidR="008266DA" w:rsidRPr="008266DA">
        <w:rPr>
          <w:rFonts w:ascii="Corbel" w:eastAsiaTheme="minorEastAsia" w:hAnsi="Corbel" w:cs="Arial"/>
          <w:color w:val="000000" w:themeColor="text1"/>
          <w:sz w:val="24"/>
          <w:szCs w:val="24"/>
        </w:rPr>
        <w:t xml:space="preserve"> School </w:t>
      </w:r>
      <w:r w:rsidRPr="008266DA">
        <w:rPr>
          <w:rFonts w:ascii="Corbel" w:eastAsiaTheme="minorEastAsia" w:hAnsi="Corbel" w:cs="Arial"/>
          <w:color w:val="000000" w:themeColor="text1"/>
          <w:sz w:val="24"/>
          <w:szCs w:val="24"/>
        </w:rPr>
        <w:t xml:space="preserve"> is in the order of priority assigned to the students’ applications </w:t>
      </w:r>
      <w:r w:rsidR="001F35D0" w:rsidRPr="008266DA">
        <w:rPr>
          <w:rFonts w:ascii="Corbel" w:eastAsiaTheme="minorEastAsia" w:hAnsi="Corbel" w:cs="Arial"/>
          <w:color w:val="000000" w:themeColor="text1"/>
          <w:sz w:val="24"/>
          <w:szCs w:val="24"/>
        </w:rPr>
        <w:t xml:space="preserve">after the school has applied </w:t>
      </w:r>
      <w:r w:rsidRPr="008266DA">
        <w:rPr>
          <w:rFonts w:ascii="Corbel" w:eastAsiaTheme="minorEastAsia" w:hAnsi="Corbel" w:cs="Arial"/>
          <w:color w:val="000000" w:themeColor="text1"/>
          <w:sz w:val="24"/>
          <w:szCs w:val="24"/>
        </w:rPr>
        <w:t xml:space="preserve">the selection criteria </w:t>
      </w:r>
      <w:r w:rsidR="001F35D0" w:rsidRPr="008266DA">
        <w:rPr>
          <w:rFonts w:ascii="Corbel" w:eastAsiaTheme="minorEastAsia" w:hAnsi="Corbel" w:cs="Arial"/>
          <w:color w:val="000000" w:themeColor="text1"/>
          <w:sz w:val="24"/>
          <w:szCs w:val="24"/>
        </w:rPr>
        <w:t>in accordance with</w:t>
      </w:r>
      <w:r w:rsidRPr="008266DA">
        <w:rPr>
          <w:rFonts w:ascii="Corbel" w:eastAsiaTheme="minorEastAsia" w:hAnsi="Corbel" w:cs="Arial"/>
          <w:color w:val="000000" w:themeColor="text1"/>
          <w:sz w:val="24"/>
          <w:szCs w:val="24"/>
        </w:rPr>
        <w:t xml:space="preserve"> this admission policy.  </w:t>
      </w:r>
    </w:p>
    <w:p w14:paraId="061DB81A" w14:textId="77777777" w:rsidR="00D3482E" w:rsidRPr="008266DA" w:rsidRDefault="005F73A2" w:rsidP="005E4A3E">
      <w:pPr>
        <w:autoSpaceDE w:val="0"/>
        <w:autoSpaceDN w:val="0"/>
        <w:adjustRightInd w:val="0"/>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Applicants whose applications are received after the closing date, outlined in the Annual Admission Notice, will be placed at the end of the waiting list in order of the date of receipt of the application.</w:t>
      </w:r>
    </w:p>
    <w:p w14:paraId="3D2C835B" w14:textId="77777777" w:rsidR="005F73A2" w:rsidRPr="008266DA" w:rsidRDefault="005F73A2" w:rsidP="005E4A3E">
      <w:pPr>
        <w:autoSpaceDE w:val="0"/>
        <w:autoSpaceDN w:val="0"/>
        <w:adjustRightInd w:val="0"/>
        <w:spacing w:after="0" w:line="240" w:lineRule="auto"/>
        <w:rPr>
          <w:rFonts w:ascii="Corbel" w:eastAsiaTheme="minorEastAsia" w:hAnsi="Corbel" w:cs="Arial"/>
          <w:color w:val="000000" w:themeColor="text1"/>
          <w:sz w:val="24"/>
          <w:szCs w:val="24"/>
        </w:rPr>
      </w:pPr>
    </w:p>
    <w:p w14:paraId="6FB7FF97" w14:textId="77777777" w:rsidR="005E4A3E" w:rsidRPr="008266DA" w:rsidRDefault="005E4A3E" w:rsidP="005E4A3E">
      <w:pPr>
        <w:autoSpaceDE w:val="0"/>
        <w:autoSpaceDN w:val="0"/>
        <w:adjustRightInd w:val="0"/>
        <w:spacing w:after="0" w:line="240" w:lineRule="auto"/>
        <w:rPr>
          <w:rFonts w:ascii="Corbel" w:eastAsiaTheme="minorEastAsia" w:hAnsi="Corbel" w:cs="Arial"/>
          <w:color w:val="000000" w:themeColor="text1"/>
          <w:sz w:val="24"/>
          <w:szCs w:val="24"/>
        </w:rPr>
      </w:pPr>
      <w:r w:rsidRPr="008266DA">
        <w:rPr>
          <w:rFonts w:ascii="Corbel" w:eastAsiaTheme="minorEastAsia" w:hAnsi="Corbel" w:cs="Arial"/>
          <w:color w:val="000000" w:themeColor="text1"/>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D53347" w14:textId="77777777" w:rsidR="00331D27" w:rsidRPr="008266DA" w:rsidRDefault="00331D27" w:rsidP="00B10250">
      <w:pPr>
        <w:spacing w:after="0" w:line="240" w:lineRule="auto"/>
        <w:rPr>
          <w:rFonts w:ascii="Corbel" w:eastAsiaTheme="minorEastAsia" w:hAnsi="Corbel" w:cs="Arial"/>
          <w:color w:val="000000" w:themeColor="text1"/>
          <w:sz w:val="24"/>
          <w:szCs w:val="24"/>
        </w:rPr>
      </w:pPr>
    </w:p>
    <w:p w14:paraId="0E1CE22B" w14:textId="77777777" w:rsidR="00331D27" w:rsidRPr="008266DA" w:rsidRDefault="00331D27" w:rsidP="00ED00CD">
      <w:pPr>
        <w:pStyle w:val="Heading2"/>
        <w:numPr>
          <w:ilvl w:val="0"/>
          <w:numId w:val="33"/>
        </w:numPr>
        <w:rPr>
          <w:rFonts w:ascii="Corbel" w:eastAsiaTheme="minorEastAsia" w:hAnsi="Corbel" w:cs="Arial"/>
          <w:b/>
          <w:smallCaps/>
          <w:color w:val="000000" w:themeColor="text1"/>
          <w:sz w:val="28"/>
          <w:szCs w:val="28"/>
        </w:rPr>
      </w:pPr>
      <w:r w:rsidRPr="008266DA">
        <w:rPr>
          <w:rFonts w:ascii="Corbel" w:eastAsiaTheme="minorEastAsia" w:hAnsi="Corbel" w:cs="Arial"/>
          <w:b/>
          <w:smallCaps/>
          <w:color w:val="000000" w:themeColor="text1"/>
          <w:sz w:val="28"/>
          <w:szCs w:val="28"/>
        </w:rPr>
        <w:lastRenderedPageBreak/>
        <w:t>Late Applications</w:t>
      </w:r>
    </w:p>
    <w:p w14:paraId="051D4805" w14:textId="77777777"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14:paraId="4F608FDD" w14:textId="77777777" w:rsidR="00F156E8" w:rsidRPr="00C56AF5" w:rsidRDefault="00331D27" w:rsidP="00322FEE">
      <w:pPr>
        <w:spacing w:after="0" w:line="240" w:lineRule="auto"/>
        <w:rPr>
          <w:rFonts w:ascii="Corbel" w:hAnsi="Corbel" w:cs="Arial"/>
          <w:sz w:val="24"/>
          <w:szCs w:val="24"/>
        </w:rPr>
      </w:pPr>
      <w:r w:rsidRPr="00C56AF5">
        <w:rPr>
          <w:rFonts w:ascii="Corbel" w:eastAsiaTheme="minorEastAsia" w:hAnsi="Corbel" w:cs="Arial"/>
          <w:sz w:val="24"/>
          <w:szCs w:val="24"/>
        </w:rPr>
        <w:t xml:space="preserve">All applications for admission received after the closing date as outlined in the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nnual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dmission </w:t>
      </w:r>
      <w:r w:rsidR="00D3482E" w:rsidRPr="00C56AF5">
        <w:rPr>
          <w:rFonts w:ascii="Corbel" w:eastAsiaTheme="minorEastAsia" w:hAnsi="Corbel" w:cs="Arial"/>
          <w:sz w:val="24"/>
          <w:szCs w:val="24"/>
        </w:rPr>
        <w:t>n</w:t>
      </w:r>
      <w:r w:rsidRPr="00C56AF5">
        <w:rPr>
          <w:rFonts w:ascii="Corbel" w:eastAsiaTheme="minorEastAsia" w:hAnsi="Corbel" w:cs="Arial"/>
          <w:sz w:val="24"/>
          <w:szCs w:val="24"/>
        </w:rPr>
        <w:t>otice will be</w:t>
      </w:r>
      <w:r w:rsidR="00176E00" w:rsidRPr="00C56AF5">
        <w:rPr>
          <w:rFonts w:ascii="Corbel" w:eastAsiaTheme="minorEastAsia" w:hAnsi="Corbel" w:cs="Arial"/>
          <w:sz w:val="24"/>
          <w:szCs w:val="24"/>
        </w:rPr>
        <w:t xml:space="preserve"> considered and decided upon </w:t>
      </w:r>
      <w:r w:rsidRPr="00C56AF5">
        <w:rPr>
          <w:rFonts w:ascii="Corbel" w:eastAsiaTheme="minorEastAsia" w:hAnsi="Corbel" w:cs="Arial"/>
          <w:sz w:val="24"/>
          <w:szCs w:val="24"/>
        </w:rPr>
        <w:t>in</w:t>
      </w:r>
      <w:r w:rsidR="00481B24" w:rsidRPr="00C56AF5">
        <w:rPr>
          <w:rFonts w:ascii="Corbel" w:eastAsiaTheme="minorEastAsia" w:hAnsi="Corbel" w:cs="Arial"/>
          <w:sz w:val="24"/>
          <w:szCs w:val="24"/>
        </w:rPr>
        <w:t xml:space="preserve"> accordance</w:t>
      </w:r>
      <w:r w:rsidRPr="00C56AF5">
        <w:rPr>
          <w:rFonts w:ascii="Corbel" w:eastAsiaTheme="minorEastAsia" w:hAnsi="Corbel" w:cs="Arial"/>
          <w:sz w:val="24"/>
          <w:szCs w:val="24"/>
        </w:rPr>
        <w:t xml:space="preserve"> with </w:t>
      </w:r>
      <w:r w:rsidR="00D3482E" w:rsidRPr="00C56AF5">
        <w:rPr>
          <w:rFonts w:ascii="Corbel" w:eastAsiaTheme="minorEastAsia" w:hAnsi="Corbel" w:cs="Arial"/>
          <w:sz w:val="24"/>
          <w:szCs w:val="24"/>
        </w:rPr>
        <w:t>our</w:t>
      </w:r>
      <w:r w:rsidRPr="00C56AF5">
        <w:rPr>
          <w:rFonts w:ascii="Corbel" w:eastAsiaTheme="minorEastAsia" w:hAnsi="Corbel" w:cs="Arial"/>
          <w:sz w:val="24"/>
          <w:szCs w:val="24"/>
        </w:rPr>
        <w:t xml:space="preserve"> school</w:t>
      </w:r>
      <w:r w:rsidR="00D3482E" w:rsidRPr="00C56AF5">
        <w:rPr>
          <w:rFonts w:ascii="Corbel" w:eastAsiaTheme="minorEastAsia" w:hAnsi="Corbel" w:cs="Arial"/>
          <w:sz w:val="24"/>
          <w:szCs w:val="24"/>
        </w:rPr>
        <w:t>’</w:t>
      </w:r>
      <w:r w:rsidRPr="00C56AF5">
        <w:rPr>
          <w:rFonts w:ascii="Corbel" w:eastAsiaTheme="minorEastAsia" w:hAnsi="Corbel" w:cs="Arial"/>
          <w:sz w:val="24"/>
          <w:szCs w:val="24"/>
        </w:rPr>
        <w:t>s admissions policy</w:t>
      </w:r>
      <w:r w:rsidR="00481B24" w:rsidRPr="00C56AF5">
        <w:rPr>
          <w:rFonts w:ascii="Corbel" w:eastAsiaTheme="minorEastAsia" w:hAnsi="Corbel" w:cs="Arial"/>
          <w:sz w:val="24"/>
          <w:szCs w:val="24"/>
        </w:rPr>
        <w:t>, the Education Admissions to School Act 2018 and any regulations made under that Act</w:t>
      </w:r>
      <w:r w:rsidR="00322FEE" w:rsidRPr="00C56AF5">
        <w:rPr>
          <w:rFonts w:ascii="Corbel" w:hAnsi="Corbel" w:cs="Arial"/>
          <w:sz w:val="24"/>
          <w:szCs w:val="24"/>
        </w:rPr>
        <w:t>.</w:t>
      </w:r>
      <w:r w:rsidR="00F156E8" w:rsidRPr="00C56AF5">
        <w:rPr>
          <w:rFonts w:ascii="Corbel" w:hAnsi="Corbel" w:cs="Arial"/>
          <w:sz w:val="24"/>
          <w:szCs w:val="24"/>
        </w:rPr>
        <w:t xml:space="preserve"> </w:t>
      </w:r>
    </w:p>
    <w:p w14:paraId="467C01A4" w14:textId="77777777" w:rsidR="00F156E8" w:rsidRPr="00C56AF5" w:rsidRDefault="00F156E8" w:rsidP="00322FEE">
      <w:pPr>
        <w:spacing w:after="0" w:line="240" w:lineRule="auto"/>
        <w:rPr>
          <w:rFonts w:ascii="Corbel" w:hAnsi="Corbel" w:cs="Arial"/>
          <w:sz w:val="24"/>
          <w:szCs w:val="24"/>
        </w:rPr>
      </w:pPr>
    </w:p>
    <w:p w14:paraId="1E57C566" w14:textId="77777777" w:rsidR="00C56AF5" w:rsidRPr="00B10250" w:rsidRDefault="00F156E8" w:rsidP="00322FEE">
      <w:pPr>
        <w:spacing w:after="0" w:line="240" w:lineRule="auto"/>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83CA536" w14:textId="77777777" w:rsidR="00C56AF5" w:rsidRPr="00C56AF5" w:rsidRDefault="00C56AF5" w:rsidP="00322FEE">
      <w:pPr>
        <w:spacing w:after="0" w:line="240" w:lineRule="auto"/>
        <w:rPr>
          <w:rFonts w:ascii="Corbel" w:eastAsiaTheme="minorEastAsia" w:hAnsi="Corbel" w:cs="Arial"/>
          <w:strike/>
          <w:sz w:val="24"/>
          <w:szCs w:val="24"/>
        </w:rPr>
      </w:pPr>
    </w:p>
    <w:p w14:paraId="013FCA1C" w14:textId="15DE21B6" w:rsidR="00E47AF1" w:rsidRDefault="00331D27" w:rsidP="003041B0">
      <w:pPr>
        <w:pStyle w:val="Heading2"/>
        <w:numPr>
          <w:ilvl w:val="0"/>
          <w:numId w:val="33"/>
        </w:numPr>
        <w:rPr>
          <w:rFonts w:ascii="Corbel" w:eastAsiaTheme="minorEastAsia" w:hAnsi="Corbel" w:cs="Arial"/>
          <w:b/>
          <w:smallCaps/>
          <w:color w:val="000000" w:themeColor="text1"/>
          <w:sz w:val="28"/>
          <w:szCs w:val="28"/>
        </w:rPr>
      </w:pPr>
      <w:bookmarkStart w:id="5" w:name="_Procedures_for_admission"/>
      <w:bookmarkStart w:id="6" w:name="_Ref31796632"/>
      <w:bookmarkEnd w:id="5"/>
      <w:r w:rsidRPr="008266DA">
        <w:rPr>
          <w:rFonts w:ascii="Corbel" w:eastAsiaTheme="minorEastAsia" w:hAnsi="Corbel" w:cs="Arial"/>
          <w:b/>
          <w:smallCaps/>
          <w:color w:val="000000" w:themeColor="text1"/>
          <w:sz w:val="28"/>
          <w:szCs w:val="28"/>
        </w:rPr>
        <w:t>Procedures for admission of students to other years</w:t>
      </w:r>
      <w:r w:rsidR="00D3482E" w:rsidRPr="008266DA">
        <w:rPr>
          <w:rFonts w:ascii="Corbel" w:eastAsiaTheme="minorEastAsia" w:hAnsi="Corbel" w:cs="Arial"/>
          <w:b/>
          <w:smallCaps/>
          <w:color w:val="000000" w:themeColor="text1"/>
          <w:sz w:val="28"/>
          <w:szCs w:val="28"/>
        </w:rPr>
        <w:t xml:space="preserve"> and during the school year</w:t>
      </w:r>
      <w:bookmarkEnd w:id="6"/>
    </w:p>
    <w:p w14:paraId="05BFF818" w14:textId="77777777" w:rsidR="003041B0" w:rsidRPr="003041B0" w:rsidRDefault="003041B0" w:rsidP="003041B0"/>
    <w:p w14:paraId="07393F56" w14:textId="77777777"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14:paraId="3581BE8E" w14:textId="77777777" w:rsidR="003041B0" w:rsidRPr="00C56AF5" w:rsidRDefault="003041B0" w:rsidP="003041B0">
      <w:pPr>
        <w:spacing w:after="0" w:line="240" w:lineRule="auto"/>
        <w:rPr>
          <w:rFonts w:ascii="Corbel" w:hAnsi="Corbel" w:cs="Arial"/>
          <w:sz w:val="24"/>
          <w:szCs w:val="24"/>
        </w:rPr>
      </w:pPr>
      <w:r w:rsidRPr="00C56AF5">
        <w:rPr>
          <w:rFonts w:ascii="Corbel" w:eastAsiaTheme="minorEastAsia" w:hAnsi="Corbe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56AF5">
        <w:rPr>
          <w:rFonts w:ascii="Corbel" w:hAnsi="Corbel" w:cs="Arial"/>
          <w:sz w:val="24"/>
          <w:szCs w:val="24"/>
        </w:rPr>
        <w:t xml:space="preserve">. </w:t>
      </w:r>
    </w:p>
    <w:p w14:paraId="20D92154" w14:textId="667E2DF3" w:rsidR="003041B0" w:rsidRPr="008266DA" w:rsidRDefault="003041B0" w:rsidP="003041B0">
      <w:pPr>
        <w:autoSpaceDE w:val="0"/>
        <w:autoSpaceDN w:val="0"/>
        <w:adjustRightInd w:val="0"/>
        <w:spacing w:after="0" w:line="240" w:lineRule="auto"/>
        <w:rPr>
          <w:rFonts w:ascii="Corbel" w:eastAsiaTheme="minorEastAsia" w:hAnsi="Corbel" w:cs="Arial"/>
          <w:color w:val="000000" w:themeColor="text1"/>
          <w:sz w:val="24"/>
          <w:szCs w:val="24"/>
        </w:rPr>
      </w:pPr>
      <w:r>
        <w:rPr>
          <w:rFonts w:ascii="Corbel" w:eastAsiaTheme="minorEastAsia" w:hAnsi="Corbel" w:cs="Arial"/>
          <w:color w:val="000000" w:themeColor="text1"/>
          <w:sz w:val="24"/>
          <w:szCs w:val="24"/>
        </w:rPr>
        <w:t>Places will be allotted in accordance with the admissions policy and enrolment criteria contained therein. In the case of oversubscribed classes, a</w:t>
      </w:r>
      <w:r w:rsidRPr="008266DA">
        <w:rPr>
          <w:rFonts w:ascii="Corbel" w:eastAsiaTheme="minorEastAsia" w:hAnsi="Corbel" w:cs="Arial"/>
          <w:color w:val="000000" w:themeColor="text1"/>
          <w:sz w:val="24"/>
          <w:szCs w:val="24"/>
        </w:rPr>
        <w:t xml:space="preserve">pplicants </w:t>
      </w:r>
      <w:r>
        <w:rPr>
          <w:rFonts w:ascii="Corbel" w:eastAsiaTheme="minorEastAsia" w:hAnsi="Corbel" w:cs="Arial"/>
          <w:color w:val="000000" w:themeColor="text1"/>
          <w:sz w:val="24"/>
          <w:szCs w:val="24"/>
        </w:rPr>
        <w:t xml:space="preserve">will </w:t>
      </w:r>
      <w:r w:rsidRPr="008266DA">
        <w:rPr>
          <w:rFonts w:ascii="Corbel" w:eastAsiaTheme="minorEastAsia" w:hAnsi="Corbel" w:cs="Arial"/>
          <w:color w:val="000000" w:themeColor="text1"/>
          <w:sz w:val="24"/>
          <w:szCs w:val="24"/>
        </w:rPr>
        <w:t>be placed at the end of the waiting list in order of the date of receipt of the application.</w:t>
      </w:r>
    </w:p>
    <w:p w14:paraId="2925438C" w14:textId="31C28AFA" w:rsidR="00E47AF1" w:rsidRPr="003041B0" w:rsidRDefault="00FC6924" w:rsidP="003041B0">
      <w:pPr>
        <w:spacing w:after="0" w:line="240" w:lineRule="auto"/>
        <w:jc w:val="both"/>
        <w:rPr>
          <w:rFonts w:ascii="Corbel" w:eastAsiaTheme="minorEastAsia" w:hAnsi="Corbel" w:cs="Arial"/>
          <w:b/>
          <w:color w:val="385623" w:themeColor="accent6" w:themeShade="80"/>
        </w:rPr>
      </w:pPr>
      <w:r>
        <w:rPr>
          <w:rFonts w:ascii="Corbel" w:hAnsi="Corbel" w:cs="Arial"/>
          <w:sz w:val="24"/>
          <w:szCs w:val="24"/>
        </w:rPr>
        <w:t>A</w:t>
      </w:r>
      <w:r w:rsidRPr="00C56AF5">
        <w:rPr>
          <w:rFonts w:ascii="Corbel" w:hAnsi="Corbel" w:cs="Arial"/>
          <w:sz w:val="24"/>
          <w:szCs w:val="24"/>
        </w:rPr>
        <w:t>pplicants will be notified of the decision in respect of their application no later than three weeks after the date on which the school r</w:t>
      </w:r>
      <w:r>
        <w:rPr>
          <w:rFonts w:ascii="Corbel" w:hAnsi="Corbel" w:cs="Arial"/>
          <w:sz w:val="24"/>
          <w:szCs w:val="24"/>
        </w:rPr>
        <w:t>eceived the application.  A</w:t>
      </w:r>
      <w:r w:rsidRPr="00C56AF5">
        <w:rPr>
          <w:rFonts w:ascii="Corbel" w:hAnsi="Corbel" w:cs="Arial"/>
          <w:sz w:val="24"/>
          <w:szCs w:val="24"/>
        </w:rPr>
        <w:t>pplicants will be offered a place if there is place available.  In the event that there is no place available, the name of the applicant will be added to the waiting list as set out in Section 13.</w:t>
      </w:r>
    </w:p>
    <w:p w14:paraId="78FB5F92" w14:textId="77777777" w:rsidR="00FC6924" w:rsidRPr="008266DA" w:rsidRDefault="00FC6924" w:rsidP="003041B0">
      <w:pPr>
        <w:autoSpaceDE w:val="0"/>
        <w:autoSpaceDN w:val="0"/>
        <w:adjustRightInd w:val="0"/>
        <w:spacing w:after="0" w:line="240" w:lineRule="auto"/>
        <w:rPr>
          <w:rFonts w:ascii="Corbel" w:eastAsiaTheme="minorEastAsia" w:hAnsi="Corbel" w:cs="Arial"/>
          <w:color w:val="000000" w:themeColor="text1"/>
          <w:sz w:val="24"/>
          <w:szCs w:val="24"/>
        </w:rPr>
      </w:pPr>
    </w:p>
    <w:p w14:paraId="4D782DF2" w14:textId="77777777" w:rsidR="003041B0" w:rsidRPr="00C56AF5" w:rsidRDefault="003041B0" w:rsidP="00B35976">
      <w:pPr>
        <w:autoSpaceDE w:val="0"/>
        <w:autoSpaceDN w:val="0"/>
        <w:adjustRightInd w:val="0"/>
        <w:jc w:val="both"/>
        <w:rPr>
          <w:rFonts w:ascii="Corbel" w:eastAsiaTheme="minorEastAsia" w:hAnsi="Corbel" w:cs="Arial"/>
        </w:rPr>
      </w:pPr>
    </w:p>
    <w:p w14:paraId="1C0FC648" w14:textId="77777777"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14:paraId="24366E1B" w14:textId="77777777" w:rsidR="008A090A" w:rsidRPr="003041B0" w:rsidRDefault="008A090A" w:rsidP="00ED00CD">
      <w:pPr>
        <w:pStyle w:val="Heading2"/>
        <w:numPr>
          <w:ilvl w:val="0"/>
          <w:numId w:val="33"/>
        </w:numPr>
        <w:rPr>
          <w:rFonts w:ascii="Corbel" w:eastAsiaTheme="minorEastAsia" w:hAnsi="Corbel" w:cs="Arial"/>
          <w:b/>
          <w:smallCaps/>
          <w:color w:val="000000" w:themeColor="text1"/>
          <w:sz w:val="28"/>
          <w:szCs w:val="28"/>
        </w:rPr>
      </w:pPr>
      <w:bookmarkStart w:id="7" w:name="_Declaration_in_relation"/>
      <w:bookmarkStart w:id="8" w:name="_Ref31796682"/>
      <w:bookmarkEnd w:id="7"/>
      <w:r w:rsidRPr="003041B0">
        <w:rPr>
          <w:rFonts w:ascii="Corbel" w:eastAsiaTheme="minorEastAsia" w:hAnsi="Corbel" w:cs="Arial"/>
          <w:b/>
          <w:smallCaps/>
          <w:color w:val="000000" w:themeColor="text1"/>
          <w:sz w:val="28"/>
          <w:szCs w:val="28"/>
        </w:rPr>
        <w:t>Declaration in relation to the non-charging of fees</w:t>
      </w:r>
      <w:bookmarkEnd w:id="8"/>
    </w:p>
    <w:p w14:paraId="4AB03C75" w14:textId="77777777" w:rsidR="00A52939" w:rsidRPr="003041B0" w:rsidRDefault="00A52939" w:rsidP="00A52939">
      <w:pPr>
        <w:pStyle w:val="NoSpacing"/>
        <w:rPr>
          <w:rFonts w:ascii="Corbel" w:hAnsi="Corbel"/>
          <w:i/>
          <w:color w:val="000000" w:themeColor="text1"/>
        </w:rPr>
      </w:pPr>
    </w:p>
    <w:p w14:paraId="660C1F21" w14:textId="309D744E" w:rsidR="008A090A" w:rsidRPr="003041B0" w:rsidRDefault="008A090A" w:rsidP="008A090A">
      <w:pPr>
        <w:spacing w:line="240" w:lineRule="auto"/>
        <w:jc w:val="both"/>
        <w:rPr>
          <w:rFonts w:ascii="Corbel" w:eastAsiaTheme="minorEastAsia" w:hAnsi="Corbel" w:cs="Arial"/>
          <w:color w:val="000000" w:themeColor="text1"/>
        </w:rPr>
      </w:pPr>
      <w:r w:rsidRPr="003041B0">
        <w:rPr>
          <w:rFonts w:ascii="Corbel" w:eastAsiaTheme="minorEastAsia" w:hAnsi="Corbel" w:cs="Arial"/>
          <w:color w:val="000000" w:themeColor="text1"/>
        </w:rPr>
        <w:t>The board o</w:t>
      </w:r>
      <w:r w:rsidR="008266DA" w:rsidRPr="003041B0">
        <w:rPr>
          <w:rFonts w:ascii="Corbel" w:eastAsiaTheme="minorEastAsia" w:hAnsi="Corbel" w:cs="Arial"/>
          <w:color w:val="000000" w:themeColor="text1"/>
        </w:rPr>
        <w:t xml:space="preserve">f St. Conleth’s National School </w:t>
      </w:r>
      <w:r w:rsidRPr="003041B0">
        <w:rPr>
          <w:rFonts w:ascii="Corbel" w:eastAsiaTheme="minorEastAsia" w:hAnsi="Corbel" w:cs="Arial"/>
          <w:color w:val="000000" w:themeColor="text1"/>
        </w:rPr>
        <w:t xml:space="preserve"> or any persons acting on its behalf will not charge fees for or seek payment or contributions (howsoever described) as a condition of-</w:t>
      </w:r>
    </w:p>
    <w:p w14:paraId="7A1331E4" w14:textId="77777777" w:rsidR="008A090A" w:rsidRPr="003041B0" w:rsidRDefault="008A090A" w:rsidP="008A090A">
      <w:pPr>
        <w:numPr>
          <w:ilvl w:val="0"/>
          <w:numId w:val="2"/>
        </w:numPr>
        <w:spacing w:line="240" w:lineRule="auto"/>
        <w:ind w:left="426"/>
        <w:contextualSpacing/>
        <w:jc w:val="both"/>
        <w:rPr>
          <w:rFonts w:ascii="Corbel" w:eastAsiaTheme="minorEastAsia" w:hAnsi="Corbel" w:cs="Arial"/>
          <w:color w:val="000000" w:themeColor="text1"/>
        </w:rPr>
      </w:pPr>
      <w:r w:rsidRPr="003041B0">
        <w:rPr>
          <w:rFonts w:ascii="Corbel" w:eastAsiaTheme="minorEastAsia" w:hAnsi="Corbel" w:cs="Arial"/>
          <w:color w:val="000000" w:themeColor="text1"/>
        </w:rPr>
        <w:t>an application for admission of a student to the school, or</w:t>
      </w:r>
    </w:p>
    <w:p w14:paraId="4D6DF02A" w14:textId="77777777" w:rsidR="008A090A" w:rsidRPr="003041B0" w:rsidRDefault="008A090A" w:rsidP="008A090A">
      <w:pPr>
        <w:numPr>
          <w:ilvl w:val="0"/>
          <w:numId w:val="2"/>
        </w:numPr>
        <w:spacing w:line="240" w:lineRule="auto"/>
        <w:ind w:left="426"/>
        <w:contextualSpacing/>
        <w:jc w:val="both"/>
        <w:rPr>
          <w:rFonts w:ascii="Corbel" w:eastAsiaTheme="minorEastAsia" w:hAnsi="Corbel" w:cs="Arial"/>
          <w:color w:val="000000" w:themeColor="text1"/>
        </w:rPr>
      </w:pPr>
      <w:r w:rsidRPr="003041B0">
        <w:rPr>
          <w:rFonts w:ascii="Corbel" w:eastAsiaTheme="minorEastAsia" w:hAnsi="Corbel" w:cs="Arial"/>
          <w:color w:val="000000" w:themeColor="text1"/>
        </w:rPr>
        <w:t>the admission or continued enrolment of a student in the school.</w:t>
      </w:r>
    </w:p>
    <w:p w14:paraId="0DA34A50" w14:textId="77777777" w:rsidR="0099669A" w:rsidRPr="003041B0" w:rsidRDefault="0099669A" w:rsidP="00B10250">
      <w:pPr>
        <w:spacing w:after="0" w:line="240" w:lineRule="auto"/>
        <w:jc w:val="both"/>
        <w:rPr>
          <w:rFonts w:ascii="Corbel" w:eastAsiaTheme="minorEastAsia" w:hAnsi="Corbel" w:cs="Arial"/>
          <w:b/>
          <w:color w:val="000000" w:themeColor="text1"/>
          <w:sz w:val="24"/>
          <w:szCs w:val="24"/>
        </w:rPr>
      </w:pPr>
    </w:p>
    <w:p w14:paraId="4C668460" w14:textId="77777777" w:rsidR="008A090A" w:rsidRPr="003041B0" w:rsidRDefault="008A090A" w:rsidP="00ED00CD">
      <w:pPr>
        <w:pStyle w:val="Heading2"/>
        <w:numPr>
          <w:ilvl w:val="0"/>
          <w:numId w:val="33"/>
        </w:numPr>
        <w:rPr>
          <w:rFonts w:ascii="Corbel" w:eastAsiaTheme="minorEastAsia" w:hAnsi="Corbel" w:cs="Arial"/>
          <w:b/>
          <w:smallCaps/>
          <w:color w:val="000000" w:themeColor="text1"/>
          <w:sz w:val="28"/>
          <w:szCs w:val="28"/>
        </w:rPr>
      </w:pPr>
      <w:bookmarkStart w:id="9" w:name="_Hlk34048734"/>
      <w:r w:rsidRPr="003041B0">
        <w:rPr>
          <w:rFonts w:ascii="Corbel" w:eastAsiaTheme="minorEastAsia" w:hAnsi="Corbel" w:cs="Arial"/>
          <w:b/>
          <w:smallCaps/>
          <w:color w:val="000000" w:themeColor="text1"/>
          <w:sz w:val="28"/>
          <w:szCs w:val="28"/>
        </w:rPr>
        <w:t xml:space="preserve"> Arrangements regarding students not attending religious instruction </w:t>
      </w:r>
    </w:p>
    <w:bookmarkEnd w:id="9"/>
    <w:p w14:paraId="4710B1F9" w14:textId="3E709D03" w:rsidR="008A090A" w:rsidRPr="003041B0" w:rsidRDefault="008A090A" w:rsidP="008A090A">
      <w:pPr>
        <w:spacing w:after="0" w:line="240" w:lineRule="auto"/>
        <w:rPr>
          <w:rFonts w:ascii="Corbel" w:eastAsiaTheme="minorEastAsia" w:hAnsi="Corbel" w:cs="Arial"/>
          <w:color w:val="000000" w:themeColor="text1"/>
        </w:rPr>
      </w:pPr>
      <w:r w:rsidRPr="003041B0">
        <w:rPr>
          <w:rFonts w:ascii="Corbel" w:eastAsiaTheme="minorEastAsia" w:hAnsi="Corbel" w:cs="Arial"/>
          <w:color w:val="000000" w:themeColor="text1"/>
        </w:rPr>
        <w:t xml:space="preserve"> </w:t>
      </w:r>
    </w:p>
    <w:p w14:paraId="6688769F" w14:textId="77777777" w:rsidR="00B35976" w:rsidRPr="003041B0" w:rsidRDefault="00B35976" w:rsidP="00B35976">
      <w:pPr>
        <w:autoSpaceDE w:val="0"/>
        <w:autoSpaceDN w:val="0"/>
        <w:adjustRightInd w:val="0"/>
        <w:rPr>
          <w:rFonts w:ascii="Corbel" w:eastAsiaTheme="minorEastAsia" w:hAnsi="Corbel" w:cs="Arial"/>
          <w:color w:val="000000" w:themeColor="text1"/>
        </w:rPr>
      </w:pPr>
      <w:bookmarkStart w:id="10" w:name="_Reviews/appeals"/>
      <w:bookmarkStart w:id="11" w:name="_Ref31796704"/>
      <w:bookmarkEnd w:id="10"/>
      <w:r w:rsidRPr="003041B0">
        <w:rPr>
          <w:rFonts w:ascii="Corbel" w:eastAsiaTheme="minorEastAsia" w:hAnsi="Corbel" w:cs="Arial"/>
          <w:color w:val="000000" w:themeColor="text1"/>
        </w:rPr>
        <w:t>A written request should be made to the principal of the school.  A meeting will then be arranged with the parent(s) to discuss how the request may be accommodated by the school.</w:t>
      </w:r>
    </w:p>
    <w:p w14:paraId="1C3B9173" w14:textId="77777777" w:rsidR="00C56AF5" w:rsidRPr="003041B0" w:rsidRDefault="00C56AF5" w:rsidP="00B35976">
      <w:pPr>
        <w:pStyle w:val="Heading2"/>
        <w:rPr>
          <w:rFonts w:ascii="Arial" w:eastAsiaTheme="minorEastAsia" w:hAnsi="Arial" w:cs="Arial"/>
          <w:b/>
          <w:color w:val="000000" w:themeColor="text1"/>
          <w:sz w:val="24"/>
          <w:szCs w:val="24"/>
        </w:rPr>
      </w:pPr>
    </w:p>
    <w:p w14:paraId="34479A88" w14:textId="77777777" w:rsidR="00406BE7" w:rsidRPr="003041B0" w:rsidRDefault="007168B1" w:rsidP="00ED00CD">
      <w:pPr>
        <w:pStyle w:val="Heading2"/>
        <w:numPr>
          <w:ilvl w:val="0"/>
          <w:numId w:val="33"/>
        </w:numPr>
        <w:ind w:left="426" w:hanging="426"/>
        <w:rPr>
          <w:rFonts w:ascii="Corbel" w:eastAsiaTheme="minorEastAsia" w:hAnsi="Corbel" w:cs="Arial"/>
          <w:b/>
          <w:smallCaps/>
          <w:color w:val="000000" w:themeColor="text1"/>
          <w:sz w:val="28"/>
          <w:szCs w:val="28"/>
        </w:rPr>
      </w:pPr>
      <w:r w:rsidRPr="003041B0">
        <w:rPr>
          <w:rFonts w:ascii="Corbel" w:eastAsiaTheme="minorEastAsia" w:hAnsi="Corbel" w:cs="Arial"/>
          <w:b/>
          <w:smallCaps/>
          <w:color w:val="000000" w:themeColor="text1"/>
          <w:sz w:val="28"/>
          <w:szCs w:val="28"/>
        </w:rPr>
        <w:t>Reviews</w:t>
      </w:r>
      <w:r w:rsidR="00406BE7" w:rsidRPr="003041B0">
        <w:rPr>
          <w:rFonts w:ascii="Corbel" w:eastAsiaTheme="minorEastAsia" w:hAnsi="Corbel" w:cs="Arial"/>
          <w:b/>
          <w:smallCaps/>
          <w:color w:val="000000" w:themeColor="text1"/>
          <w:sz w:val="28"/>
          <w:szCs w:val="28"/>
        </w:rPr>
        <w:t>/appeal</w:t>
      </w:r>
      <w:r w:rsidRPr="003041B0">
        <w:rPr>
          <w:rFonts w:ascii="Corbel" w:eastAsiaTheme="minorEastAsia" w:hAnsi="Corbel" w:cs="Arial"/>
          <w:b/>
          <w:smallCaps/>
          <w:color w:val="000000" w:themeColor="text1"/>
          <w:sz w:val="28"/>
          <w:szCs w:val="28"/>
        </w:rPr>
        <w:t>s</w:t>
      </w:r>
      <w:bookmarkEnd w:id="11"/>
    </w:p>
    <w:p w14:paraId="3A001E43" w14:textId="77777777"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14:paraId="3195B56D" w14:textId="77777777"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14:paraId="575DDC34"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6D5AD47"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E65565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60ADD70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081F848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3C2B3BF4" w14:textId="77777777" w:rsidR="002B09BE" w:rsidRPr="00C56AF5" w:rsidRDefault="002B09BE" w:rsidP="00B37614">
      <w:pPr>
        <w:pStyle w:val="NoSpacing"/>
        <w:rPr>
          <w:rFonts w:ascii="Corbel" w:hAnsi="Corbel"/>
        </w:rPr>
      </w:pPr>
    </w:p>
    <w:p w14:paraId="61A7D97A" w14:textId="77777777"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14:paraId="7F4F155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17F31D7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14:paraId="64BD931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14:paraId="57C038FC"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045709C5"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1A1E857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1FF2D0DE" w14:textId="77777777" w:rsidR="002B7446" w:rsidRDefault="007168B1" w:rsidP="007168B1">
      <w:pPr>
        <w:autoSpaceDE w:val="0"/>
        <w:autoSpaceDN w:val="0"/>
        <w:spacing w:line="240" w:lineRule="auto"/>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BEA71CE" w14:textId="13186CD6" w:rsidR="009359C7" w:rsidRDefault="009359C7" w:rsidP="007168B1">
      <w:pPr>
        <w:autoSpaceDE w:val="0"/>
        <w:autoSpaceDN w:val="0"/>
        <w:spacing w:line="240" w:lineRule="auto"/>
        <w:rPr>
          <w:rFonts w:ascii="Corbel" w:hAnsi="Corbel" w:cs="Arial"/>
        </w:rPr>
      </w:pPr>
      <w:r>
        <w:rPr>
          <w:rFonts w:ascii="Corbel" w:hAnsi="Corbel" w:cs="Arial"/>
        </w:rPr>
        <w:t xml:space="preserve">This School Admission policy was ratified by the Board of Management of St. Conleth’s National School on </w:t>
      </w:r>
      <w:r w:rsidR="00775EE4">
        <w:rPr>
          <w:rFonts w:ascii="Corbel" w:hAnsi="Corbel" w:cs="Arial"/>
        </w:rPr>
        <w:t>October 30</w:t>
      </w:r>
      <w:r w:rsidR="00775EE4" w:rsidRPr="00775EE4">
        <w:rPr>
          <w:rFonts w:ascii="Corbel" w:hAnsi="Corbel" w:cs="Arial"/>
          <w:vertAlign w:val="superscript"/>
        </w:rPr>
        <w:t>th</w:t>
      </w:r>
      <w:r w:rsidR="00775EE4">
        <w:rPr>
          <w:rFonts w:ascii="Corbel" w:hAnsi="Corbel" w:cs="Arial"/>
        </w:rPr>
        <w:t xml:space="preserve"> 2023</w:t>
      </w:r>
    </w:p>
    <w:p w14:paraId="7AFFB8C7" w14:textId="7AC55FA8" w:rsidR="009359C7" w:rsidRDefault="009359C7" w:rsidP="007168B1">
      <w:pPr>
        <w:autoSpaceDE w:val="0"/>
        <w:autoSpaceDN w:val="0"/>
        <w:spacing w:line="240" w:lineRule="auto"/>
        <w:rPr>
          <w:rFonts w:ascii="Corbel" w:hAnsi="Corbel" w:cs="Arial"/>
        </w:rPr>
      </w:pPr>
      <w:r>
        <w:rPr>
          <w:rFonts w:ascii="Corbel" w:hAnsi="Corbel" w:cs="Arial"/>
        </w:rPr>
        <w:lastRenderedPageBreak/>
        <w:t>Signed:</w:t>
      </w:r>
      <w:bookmarkStart w:id="12" w:name="_GoBack"/>
      <w:bookmarkEnd w:id="12"/>
    </w:p>
    <w:p w14:paraId="00F3A141" w14:textId="3A9A59EE" w:rsidR="009359C7" w:rsidRPr="00775EE4" w:rsidRDefault="00775EE4" w:rsidP="007168B1">
      <w:pPr>
        <w:autoSpaceDE w:val="0"/>
        <w:autoSpaceDN w:val="0"/>
        <w:spacing w:line="240" w:lineRule="auto"/>
        <w:rPr>
          <w:rFonts w:ascii="Corbel" w:hAnsi="Corbel" w:cs="Arial"/>
          <w:b/>
          <w:u w:val="single"/>
        </w:rPr>
      </w:pPr>
      <w:r w:rsidRPr="00775EE4">
        <w:rPr>
          <w:rFonts w:ascii="French Script MT" w:hAnsi="French Script MT" w:cs="Arial"/>
          <w:sz w:val="32"/>
          <w:szCs w:val="32"/>
          <w:u w:val="single"/>
        </w:rPr>
        <w:t>Moyra Carey</w:t>
      </w:r>
      <w:r w:rsidR="009359C7">
        <w:rPr>
          <w:rFonts w:ascii="Corbel" w:hAnsi="Corbel" w:cs="Arial"/>
        </w:rPr>
        <w:tab/>
      </w:r>
      <w:r w:rsidR="009359C7">
        <w:rPr>
          <w:rFonts w:ascii="Corbel" w:hAnsi="Corbel" w:cs="Arial"/>
        </w:rPr>
        <w:tab/>
      </w:r>
      <w:r w:rsidR="009359C7">
        <w:rPr>
          <w:rFonts w:ascii="Corbel" w:hAnsi="Corbel" w:cs="Arial"/>
        </w:rPr>
        <w:tab/>
      </w:r>
      <w:r>
        <w:rPr>
          <w:rFonts w:ascii="Corbel" w:hAnsi="Corbel" w:cs="Arial"/>
        </w:rPr>
        <w:tab/>
      </w:r>
      <w:r>
        <w:rPr>
          <w:rFonts w:ascii="Corbel" w:hAnsi="Corbel" w:cs="Arial"/>
        </w:rPr>
        <w:tab/>
      </w:r>
      <w:r>
        <w:rPr>
          <w:rFonts w:ascii="Corbel" w:hAnsi="Corbel" w:cs="Arial"/>
        </w:rPr>
        <w:tab/>
      </w:r>
      <w:r>
        <w:rPr>
          <w:rFonts w:ascii="Corbel" w:hAnsi="Corbel" w:cs="Arial"/>
        </w:rPr>
        <w:tab/>
      </w:r>
      <w:r w:rsidRPr="00775EE4">
        <w:rPr>
          <w:rFonts w:ascii="Freestyle Script" w:hAnsi="Freestyle Script" w:cs="Arial"/>
          <w:sz w:val="36"/>
          <w:szCs w:val="36"/>
          <w:u w:val="single"/>
        </w:rPr>
        <w:t>Finnuala Kirk</w:t>
      </w:r>
    </w:p>
    <w:p w14:paraId="19336594" w14:textId="03221AA4" w:rsidR="009359C7" w:rsidRDefault="009359C7" w:rsidP="007168B1">
      <w:pPr>
        <w:autoSpaceDE w:val="0"/>
        <w:autoSpaceDN w:val="0"/>
        <w:spacing w:line="240" w:lineRule="auto"/>
        <w:rPr>
          <w:rFonts w:ascii="Corbel" w:hAnsi="Corbel" w:cs="Arial"/>
        </w:rPr>
      </w:pPr>
      <w:r>
        <w:rPr>
          <w:rFonts w:ascii="Corbel" w:hAnsi="Corbel" w:cs="Arial"/>
        </w:rPr>
        <w:t>Chairperson Board of Management</w:t>
      </w:r>
      <w:r>
        <w:rPr>
          <w:rFonts w:ascii="Corbel" w:hAnsi="Corbel" w:cs="Arial"/>
        </w:rPr>
        <w:tab/>
      </w:r>
      <w:r>
        <w:rPr>
          <w:rFonts w:ascii="Corbel" w:hAnsi="Corbel" w:cs="Arial"/>
        </w:rPr>
        <w:tab/>
      </w:r>
      <w:r>
        <w:rPr>
          <w:rFonts w:ascii="Corbel" w:hAnsi="Corbel" w:cs="Arial"/>
        </w:rPr>
        <w:tab/>
      </w:r>
      <w:r>
        <w:rPr>
          <w:rFonts w:ascii="Corbel" w:hAnsi="Corbel" w:cs="Arial"/>
        </w:rPr>
        <w:tab/>
        <w:t>Secretary Board of Management</w:t>
      </w:r>
    </w:p>
    <w:p w14:paraId="003D549D" w14:textId="77777777" w:rsidR="009359C7" w:rsidRDefault="009359C7" w:rsidP="007168B1">
      <w:pPr>
        <w:autoSpaceDE w:val="0"/>
        <w:autoSpaceDN w:val="0"/>
        <w:spacing w:line="240" w:lineRule="auto"/>
        <w:rPr>
          <w:rFonts w:ascii="Corbel" w:hAnsi="Corbel" w:cs="Arial"/>
        </w:rPr>
      </w:pPr>
    </w:p>
    <w:p w14:paraId="4BE3C58E" w14:textId="77777777" w:rsidR="009359C7" w:rsidRPr="00C56AF5" w:rsidRDefault="009359C7" w:rsidP="007168B1">
      <w:pPr>
        <w:autoSpaceDE w:val="0"/>
        <w:autoSpaceDN w:val="0"/>
        <w:spacing w:line="240" w:lineRule="auto"/>
        <w:rPr>
          <w:rFonts w:ascii="Corbel" w:hAnsi="Corbel" w:cs="Arial"/>
        </w:rPr>
      </w:pPr>
    </w:p>
    <w:sectPr w:rsidR="009359C7" w:rsidRPr="00C56AF5" w:rsidSect="00FD471B">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8915" w14:textId="77777777" w:rsidR="00A4176D" w:rsidRDefault="00A4176D" w:rsidP="00D8609E">
      <w:pPr>
        <w:spacing w:after="0" w:line="240" w:lineRule="auto"/>
      </w:pPr>
      <w:r>
        <w:separator/>
      </w:r>
    </w:p>
  </w:endnote>
  <w:endnote w:type="continuationSeparator" w:id="0">
    <w:p w14:paraId="68BC5B63" w14:textId="77777777" w:rsidR="00A4176D" w:rsidRDefault="00A4176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3E22A0A5" w14:textId="77777777" w:rsidR="00D8609E" w:rsidRDefault="00D8609E">
        <w:pPr>
          <w:pStyle w:val="Footer"/>
          <w:jc w:val="right"/>
        </w:pPr>
        <w:r>
          <w:fldChar w:fldCharType="begin"/>
        </w:r>
        <w:r>
          <w:instrText xml:space="preserve"> PAGE   \* MERGEFORMAT </w:instrText>
        </w:r>
        <w:r>
          <w:fldChar w:fldCharType="separate"/>
        </w:r>
        <w:r w:rsidR="00775EE4">
          <w:rPr>
            <w:noProof/>
          </w:rPr>
          <w:t>10</w:t>
        </w:r>
        <w:r>
          <w:rPr>
            <w:noProof/>
          </w:rPr>
          <w:fldChar w:fldCharType="end"/>
        </w:r>
      </w:p>
    </w:sdtContent>
  </w:sdt>
  <w:p w14:paraId="5179A518"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233B" w14:textId="77777777" w:rsidR="00A4176D" w:rsidRDefault="00A4176D" w:rsidP="00D8609E">
      <w:pPr>
        <w:spacing w:after="0" w:line="240" w:lineRule="auto"/>
      </w:pPr>
      <w:r>
        <w:separator/>
      </w:r>
    </w:p>
  </w:footnote>
  <w:footnote w:type="continuationSeparator" w:id="0">
    <w:p w14:paraId="378E1858" w14:textId="77777777" w:rsidR="00A4176D" w:rsidRDefault="00A4176D"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B46FF8"/>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1220A07"/>
    <w:multiLevelType w:val="hybridMultilevel"/>
    <w:tmpl w:val="9C1443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88B4FCDE"/>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30C516D"/>
    <w:multiLevelType w:val="hybridMultilevel"/>
    <w:tmpl w:val="0814357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3">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4"/>
  </w:num>
  <w:num w:numId="4">
    <w:abstractNumId w:val="3"/>
  </w:num>
  <w:num w:numId="5">
    <w:abstractNumId w:val="17"/>
  </w:num>
  <w:num w:numId="6">
    <w:abstractNumId w:val="23"/>
  </w:num>
  <w:num w:numId="7">
    <w:abstractNumId w:val="34"/>
  </w:num>
  <w:num w:numId="8">
    <w:abstractNumId w:val="9"/>
  </w:num>
  <w:num w:numId="9">
    <w:abstractNumId w:val="12"/>
  </w:num>
  <w:num w:numId="10">
    <w:abstractNumId w:val="21"/>
  </w:num>
  <w:num w:numId="11">
    <w:abstractNumId w:val="31"/>
  </w:num>
  <w:num w:numId="12">
    <w:abstractNumId w:val="1"/>
  </w:num>
  <w:num w:numId="13">
    <w:abstractNumId w:val="8"/>
  </w:num>
  <w:num w:numId="14">
    <w:abstractNumId w:val="2"/>
  </w:num>
  <w:num w:numId="15">
    <w:abstractNumId w:val="26"/>
  </w:num>
  <w:num w:numId="16">
    <w:abstractNumId w:val="20"/>
  </w:num>
  <w:num w:numId="17">
    <w:abstractNumId w:val="16"/>
  </w:num>
  <w:num w:numId="18">
    <w:abstractNumId w:val="19"/>
  </w:num>
  <w:num w:numId="19">
    <w:abstractNumId w:val="0"/>
  </w:num>
  <w:num w:numId="20">
    <w:abstractNumId w:val="6"/>
  </w:num>
  <w:num w:numId="21">
    <w:abstractNumId w:val="13"/>
  </w:num>
  <w:num w:numId="22">
    <w:abstractNumId w:val="10"/>
  </w:num>
  <w:num w:numId="23">
    <w:abstractNumId w:val="29"/>
  </w:num>
  <w:num w:numId="24">
    <w:abstractNumId w:val="5"/>
  </w:num>
  <w:num w:numId="25">
    <w:abstractNumId w:val="4"/>
  </w:num>
  <w:num w:numId="26">
    <w:abstractNumId w:val="27"/>
  </w:num>
  <w:num w:numId="27">
    <w:abstractNumId w:val="11"/>
  </w:num>
  <w:num w:numId="28">
    <w:abstractNumId w:val="30"/>
  </w:num>
  <w:num w:numId="29">
    <w:abstractNumId w:val="22"/>
  </w:num>
  <w:num w:numId="30">
    <w:abstractNumId w:val="25"/>
  </w:num>
  <w:num w:numId="31">
    <w:abstractNumId w:val="35"/>
  </w:num>
  <w:num w:numId="32">
    <w:abstractNumId w:val="14"/>
  </w:num>
  <w:num w:numId="33">
    <w:abstractNumId w:val="18"/>
  </w:num>
  <w:num w:numId="34">
    <w:abstractNumId w:val="7"/>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738F"/>
    <w:rsid w:val="00020EF0"/>
    <w:rsid w:val="0004443A"/>
    <w:rsid w:val="00046B52"/>
    <w:rsid w:val="0005568B"/>
    <w:rsid w:val="000634F5"/>
    <w:rsid w:val="00091FF4"/>
    <w:rsid w:val="000A411B"/>
    <w:rsid w:val="000B7779"/>
    <w:rsid w:val="000C3344"/>
    <w:rsid w:val="000C396C"/>
    <w:rsid w:val="000F60D9"/>
    <w:rsid w:val="0010107F"/>
    <w:rsid w:val="00103809"/>
    <w:rsid w:val="00121CB2"/>
    <w:rsid w:val="001243D3"/>
    <w:rsid w:val="00140B66"/>
    <w:rsid w:val="001506F3"/>
    <w:rsid w:val="00153BDD"/>
    <w:rsid w:val="00176E00"/>
    <w:rsid w:val="00187259"/>
    <w:rsid w:val="00193F34"/>
    <w:rsid w:val="001F35D0"/>
    <w:rsid w:val="001F69E3"/>
    <w:rsid w:val="00212DB7"/>
    <w:rsid w:val="0022569A"/>
    <w:rsid w:val="00242266"/>
    <w:rsid w:val="00246DB5"/>
    <w:rsid w:val="002604F2"/>
    <w:rsid w:val="00281905"/>
    <w:rsid w:val="00285D92"/>
    <w:rsid w:val="00292249"/>
    <w:rsid w:val="0029545D"/>
    <w:rsid w:val="002955C2"/>
    <w:rsid w:val="002A3283"/>
    <w:rsid w:val="002A5A58"/>
    <w:rsid w:val="002A75A2"/>
    <w:rsid w:val="002B09BE"/>
    <w:rsid w:val="002B7446"/>
    <w:rsid w:val="002D49FE"/>
    <w:rsid w:val="003041B0"/>
    <w:rsid w:val="003201ED"/>
    <w:rsid w:val="003207E9"/>
    <w:rsid w:val="00321C41"/>
    <w:rsid w:val="00322FEE"/>
    <w:rsid w:val="00326B68"/>
    <w:rsid w:val="00331D27"/>
    <w:rsid w:val="00344848"/>
    <w:rsid w:val="00353220"/>
    <w:rsid w:val="00355203"/>
    <w:rsid w:val="00374405"/>
    <w:rsid w:val="003763CE"/>
    <w:rsid w:val="00383207"/>
    <w:rsid w:val="003857A6"/>
    <w:rsid w:val="00387361"/>
    <w:rsid w:val="003B0875"/>
    <w:rsid w:val="003B6D4E"/>
    <w:rsid w:val="003B6FA7"/>
    <w:rsid w:val="003D07DD"/>
    <w:rsid w:val="003D39A4"/>
    <w:rsid w:val="003E70AB"/>
    <w:rsid w:val="003F5663"/>
    <w:rsid w:val="00406BE7"/>
    <w:rsid w:val="00406E42"/>
    <w:rsid w:val="00411500"/>
    <w:rsid w:val="004208DF"/>
    <w:rsid w:val="0042240C"/>
    <w:rsid w:val="004270E5"/>
    <w:rsid w:val="00435AE7"/>
    <w:rsid w:val="00436C55"/>
    <w:rsid w:val="004532BD"/>
    <w:rsid w:val="00481B24"/>
    <w:rsid w:val="004B2EA4"/>
    <w:rsid w:val="004B73DA"/>
    <w:rsid w:val="004D4B14"/>
    <w:rsid w:val="004E5691"/>
    <w:rsid w:val="004F4AA6"/>
    <w:rsid w:val="005267A9"/>
    <w:rsid w:val="0054270B"/>
    <w:rsid w:val="0054735A"/>
    <w:rsid w:val="005514D2"/>
    <w:rsid w:val="00555174"/>
    <w:rsid w:val="005578B8"/>
    <w:rsid w:val="00566AE4"/>
    <w:rsid w:val="00567B36"/>
    <w:rsid w:val="00571FCC"/>
    <w:rsid w:val="005A20D7"/>
    <w:rsid w:val="005C5EA8"/>
    <w:rsid w:val="005E0069"/>
    <w:rsid w:val="005E4A3E"/>
    <w:rsid w:val="005F2964"/>
    <w:rsid w:val="005F73A2"/>
    <w:rsid w:val="005F777B"/>
    <w:rsid w:val="00610153"/>
    <w:rsid w:val="00612092"/>
    <w:rsid w:val="00616C76"/>
    <w:rsid w:val="00622DA6"/>
    <w:rsid w:val="00641946"/>
    <w:rsid w:val="00643A64"/>
    <w:rsid w:val="00654A94"/>
    <w:rsid w:val="006564ED"/>
    <w:rsid w:val="0067242F"/>
    <w:rsid w:val="00674255"/>
    <w:rsid w:val="006772A0"/>
    <w:rsid w:val="006830EB"/>
    <w:rsid w:val="006A56BF"/>
    <w:rsid w:val="006B04DC"/>
    <w:rsid w:val="006C4814"/>
    <w:rsid w:val="006D2956"/>
    <w:rsid w:val="006E2BF6"/>
    <w:rsid w:val="00713FE9"/>
    <w:rsid w:val="007168B1"/>
    <w:rsid w:val="00742D69"/>
    <w:rsid w:val="007505E5"/>
    <w:rsid w:val="0075370B"/>
    <w:rsid w:val="00762B44"/>
    <w:rsid w:val="00764262"/>
    <w:rsid w:val="00770807"/>
    <w:rsid w:val="00775EE4"/>
    <w:rsid w:val="007D31CB"/>
    <w:rsid w:val="007E7E26"/>
    <w:rsid w:val="008153FD"/>
    <w:rsid w:val="008266D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149D"/>
    <w:rsid w:val="008F3E14"/>
    <w:rsid w:val="00914167"/>
    <w:rsid w:val="009242A4"/>
    <w:rsid w:val="00927AE5"/>
    <w:rsid w:val="009359C7"/>
    <w:rsid w:val="00950378"/>
    <w:rsid w:val="0095602C"/>
    <w:rsid w:val="00982E02"/>
    <w:rsid w:val="00987EFD"/>
    <w:rsid w:val="0099669A"/>
    <w:rsid w:val="009B21F6"/>
    <w:rsid w:val="009B640D"/>
    <w:rsid w:val="009E13A4"/>
    <w:rsid w:val="00A13CF6"/>
    <w:rsid w:val="00A2174D"/>
    <w:rsid w:val="00A22884"/>
    <w:rsid w:val="00A23921"/>
    <w:rsid w:val="00A26514"/>
    <w:rsid w:val="00A359C8"/>
    <w:rsid w:val="00A4176D"/>
    <w:rsid w:val="00A52939"/>
    <w:rsid w:val="00A55E0F"/>
    <w:rsid w:val="00A57D4F"/>
    <w:rsid w:val="00A726E6"/>
    <w:rsid w:val="00A732BB"/>
    <w:rsid w:val="00A90019"/>
    <w:rsid w:val="00A944A9"/>
    <w:rsid w:val="00AA6AC8"/>
    <w:rsid w:val="00AB7E10"/>
    <w:rsid w:val="00AC10CB"/>
    <w:rsid w:val="00AD0B5E"/>
    <w:rsid w:val="00AE7E94"/>
    <w:rsid w:val="00B025EB"/>
    <w:rsid w:val="00B04255"/>
    <w:rsid w:val="00B10250"/>
    <w:rsid w:val="00B176BB"/>
    <w:rsid w:val="00B21470"/>
    <w:rsid w:val="00B25802"/>
    <w:rsid w:val="00B35976"/>
    <w:rsid w:val="00B37614"/>
    <w:rsid w:val="00B42273"/>
    <w:rsid w:val="00B51206"/>
    <w:rsid w:val="00B81BFE"/>
    <w:rsid w:val="00B8390B"/>
    <w:rsid w:val="00B90B41"/>
    <w:rsid w:val="00BB6BF4"/>
    <w:rsid w:val="00BC0F9E"/>
    <w:rsid w:val="00BC2C03"/>
    <w:rsid w:val="00BC7853"/>
    <w:rsid w:val="00BD2D5A"/>
    <w:rsid w:val="00BE4233"/>
    <w:rsid w:val="00C15156"/>
    <w:rsid w:val="00C37649"/>
    <w:rsid w:val="00C456BA"/>
    <w:rsid w:val="00C56AF5"/>
    <w:rsid w:val="00C61B67"/>
    <w:rsid w:val="00C66A4E"/>
    <w:rsid w:val="00CA3E31"/>
    <w:rsid w:val="00CA7A7E"/>
    <w:rsid w:val="00CB473E"/>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17B29"/>
    <w:rsid w:val="00E2186C"/>
    <w:rsid w:val="00E2646A"/>
    <w:rsid w:val="00E314CB"/>
    <w:rsid w:val="00E47AF1"/>
    <w:rsid w:val="00E64C4F"/>
    <w:rsid w:val="00E773FC"/>
    <w:rsid w:val="00E96AF6"/>
    <w:rsid w:val="00EB6699"/>
    <w:rsid w:val="00ED00CD"/>
    <w:rsid w:val="00ED1621"/>
    <w:rsid w:val="00ED192F"/>
    <w:rsid w:val="00ED2B8C"/>
    <w:rsid w:val="00EE4292"/>
    <w:rsid w:val="00EE583F"/>
    <w:rsid w:val="00EF07B7"/>
    <w:rsid w:val="00F10754"/>
    <w:rsid w:val="00F156E8"/>
    <w:rsid w:val="00F220B2"/>
    <w:rsid w:val="00F41A97"/>
    <w:rsid w:val="00F41AD1"/>
    <w:rsid w:val="00F4404D"/>
    <w:rsid w:val="00F5151F"/>
    <w:rsid w:val="00F67545"/>
    <w:rsid w:val="00F704E7"/>
    <w:rsid w:val="00F869A0"/>
    <w:rsid w:val="00F922E4"/>
    <w:rsid w:val="00FA391F"/>
    <w:rsid w:val="00FB20D2"/>
    <w:rsid w:val="00FB3597"/>
    <w:rsid w:val="00FB6E57"/>
    <w:rsid w:val="00FC6924"/>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A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406E42"/>
    <w:pPr>
      <w:autoSpaceDE w:val="0"/>
      <w:autoSpaceDN w:val="0"/>
      <w:adjustRightInd w:val="0"/>
      <w:spacing w:after="0" w:line="240" w:lineRule="auto"/>
    </w:pPr>
    <w:rPr>
      <w:rFonts w:ascii="Calibri Light" w:hAnsi="Calibri Light" w:cs="Calibri Light"/>
      <w:color w:val="000000"/>
      <w:sz w:val="24"/>
      <w:szCs w:val="24"/>
    </w:rPr>
  </w:style>
  <w:style w:type="paragraph" w:customStyle="1" w:styleId="v1msolistparagraph">
    <w:name w:val="v1msolistparagraph"/>
    <w:basedOn w:val="Normal"/>
    <w:rsid w:val="007D31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3189756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4.xml><?xml version="1.0" encoding="utf-8"?>
<ds:datastoreItem xmlns:ds="http://schemas.openxmlformats.org/officeDocument/2006/customXml" ds:itemID="{73A1C6C2-01D3-4EAD-AB35-3D3DF9F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2023-10-26T12:34:00Z</dcterms:created>
  <dcterms:modified xsi:type="dcterms:W3CDTF">2023-12-21T15:08:00Z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